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A3BD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  <w:lang w:val="mk-MK"/>
        </w:rPr>
      </w:pPr>
    </w:p>
    <w:p w14:paraId="5E458118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  <w:lang w:val="mk-MK"/>
        </w:rPr>
      </w:pPr>
    </w:p>
    <w:p w14:paraId="2B76643D" w14:textId="77777777" w:rsidR="000F5A20" w:rsidRPr="001D289A" w:rsidRDefault="000F5A20" w:rsidP="00C60980">
      <w:pPr>
        <w:tabs>
          <w:tab w:val="left" w:pos="2700"/>
        </w:tabs>
        <w:rPr>
          <w:rFonts w:ascii="Tahoma" w:hAnsi="Tahoma" w:cs="Tahoma"/>
          <w:b/>
          <w:sz w:val="20"/>
          <w:szCs w:val="20"/>
          <w:lang w:val="mk-MK"/>
        </w:rPr>
      </w:pPr>
    </w:p>
    <w:p w14:paraId="77F04EED" w14:textId="1FF2DA7F" w:rsidR="000F5A20" w:rsidRPr="001D289A" w:rsidRDefault="000F5A20" w:rsidP="00C60980">
      <w:pPr>
        <w:tabs>
          <w:tab w:val="left" w:pos="2700"/>
        </w:tabs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b/>
          <w:sz w:val="20"/>
          <w:szCs w:val="20"/>
          <w:lang w:val="mk-MK"/>
        </w:rPr>
        <w:t>АВТ ИНТЕРНАТИОНАЛ</w:t>
      </w:r>
      <w:r w:rsidRPr="001D289A">
        <w:rPr>
          <w:rFonts w:ascii="Tahoma" w:hAnsi="Tahoma" w:cs="Tahoma"/>
          <w:sz w:val="20"/>
          <w:szCs w:val="20"/>
        </w:rPr>
        <w:t xml:space="preserve"> </w:t>
      </w:r>
      <w:r w:rsidR="006421E7" w:rsidRPr="001D289A">
        <w:rPr>
          <w:rFonts w:ascii="Tahoma" w:hAnsi="Tahoma" w:cs="Tahoma"/>
          <w:sz w:val="20"/>
          <w:szCs w:val="20"/>
          <w:lang w:val="mk-MK"/>
        </w:rPr>
        <w:t>ДОО</w:t>
      </w:r>
      <w:r w:rsidRPr="001D289A">
        <w:rPr>
          <w:rFonts w:ascii="Tahoma" w:hAnsi="Tahoma" w:cs="Tahoma"/>
          <w:sz w:val="20"/>
          <w:szCs w:val="20"/>
          <w:lang w:val="mk-MK"/>
        </w:rPr>
        <w:t xml:space="preserve"> Скопје, фирма која е главен увозник и диструбутер на светски познати брендови од областа на средства за домаќинство, детска храна и др. објавува потреба за следното работно место</w:t>
      </w:r>
      <w:r w:rsidR="00430815" w:rsidRPr="001D289A">
        <w:rPr>
          <w:rFonts w:ascii="Tahoma" w:hAnsi="Tahoma" w:cs="Tahoma"/>
          <w:sz w:val="20"/>
          <w:szCs w:val="20"/>
        </w:rPr>
        <w:t xml:space="preserve"> </w:t>
      </w:r>
      <w:r w:rsidR="00430815" w:rsidRPr="001D289A">
        <w:rPr>
          <w:rFonts w:ascii="Tahoma" w:hAnsi="Tahoma" w:cs="Tahoma"/>
          <w:sz w:val="20"/>
          <w:szCs w:val="20"/>
          <w:lang w:val="mk-MK"/>
        </w:rPr>
        <w:t>на определено работно време</w:t>
      </w:r>
      <w:r w:rsidRPr="001D289A">
        <w:rPr>
          <w:rFonts w:ascii="Tahoma" w:hAnsi="Tahoma" w:cs="Tahoma"/>
          <w:sz w:val="20"/>
          <w:szCs w:val="20"/>
          <w:lang w:val="mk-MK"/>
        </w:rPr>
        <w:t>:</w:t>
      </w:r>
    </w:p>
    <w:p w14:paraId="5910C0F9" w14:textId="77777777" w:rsidR="000F5A20" w:rsidRPr="001D289A" w:rsidRDefault="000F5A20" w:rsidP="00C60980">
      <w:pPr>
        <w:rPr>
          <w:rFonts w:ascii="Tahoma" w:hAnsi="Tahoma" w:cs="Tahoma"/>
          <w:sz w:val="20"/>
          <w:szCs w:val="20"/>
          <w:lang w:val="mk-MK"/>
        </w:rPr>
      </w:pPr>
    </w:p>
    <w:p w14:paraId="72C7F96E" w14:textId="77777777" w:rsidR="000F5A20" w:rsidRPr="001D289A" w:rsidRDefault="000F5A20" w:rsidP="00C60980">
      <w:pPr>
        <w:jc w:val="center"/>
        <w:rPr>
          <w:rFonts w:ascii="Tahoma" w:hAnsi="Tahoma" w:cs="Tahoma"/>
          <w:b/>
          <w:sz w:val="20"/>
          <w:szCs w:val="20"/>
          <w:lang w:val="mk-MK"/>
        </w:rPr>
      </w:pPr>
    </w:p>
    <w:p w14:paraId="5B092C75" w14:textId="02C35E99" w:rsidR="000F5A20" w:rsidRPr="001D289A" w:rsidRDefault="000F5A20" w:rsidP="00C60980">
      <w:pPr>
        <w:jc w:val="center"/>
        <w:outlineLvl w:val="0"/>
        <w:rPr>
          <w:rFonts w:ascii="Tahoma" w:hAnsi="Tahoma" w:cs="Tahoma"/>
          <w:b/>
          <w:sz w:val="20"/>
          <w:szCs w:val="20"/>
          <w:lang w:val="mk-MK"/>
        </w:rPr>
      </w:pPr>
      <w:r w:rsidRPr="001D289A">
        <w:rPr>
          <w:rFonts w:ascii="Tahoma" w:hAnsi="Tahoma" w:cs="Tahoma"/>
          <w:b/>
          <w:sz w:val="20"/>
          <w:szCs w:val="20"/>
          <w:lang w:val="mk-MK"/>
        </w:rPr>
        <w:t>СМЕТКОВОДИТЕЛ</w:t>
      </w:r>
    </w:p>
    <w:p w14:paraId="09FB781F" w14:textId="77777777" w:rsidR="000F5A20" w:rsidRPr="001D289A" w:rsidRDefault="000F5A20" w:rsidP="00C60980">
      <w:pPr>
        <w:jc w:val="center"/>
        <w:outlineLvl w:val="0"/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(1 извршител)</w:t>
      </w:r>
    </w:p>
    <w:p w14:paraId="0F3BFB28" w14:textId="77777777" w:rsidR="000F5A20" w:rsidRPr="001D289A" w:rsidRDefault="000F5A20" w:rsidP="00C60980">
      <w:pPr>
        <w:rPr>
          <w:rFonts w:ascii="Tahoma" w:hAnsi="Tahoma" w:cs="Tahoma"/>
          <w:sz w:val="20"/>
          <w:szCs w:val="20"/>
          <w:lang w:val="mk-MK"/>
        </w:rPr>
      </w:pPr>
    </w:p>
    <w:p w14:paraId="0B1EE25C" w14:textId="77777777" w:rsidR="000F5A20" w:rsidRPr="001D289A" w:rsidRDefault="000F5A20" w:rsidP="00C60980">
      <w:pPr>
        <w:rPr>
          <w:rFonts w:ascii="Tahoma" w:hAnsi="Tahoma" w:cs="Tahoma"/>
          <w:sz w:val="20"/>
          <w:szCs w:val="20"/>
          <w:lang w:val="mk-MK"/>
        </w:rPr>
      </w:pPr>
    </w:p>
    <w:p w14:paraId="3ADE9912" w14:textId="77777777" w:rsidR="000F5A20" w:rsidRPr="001D289A" w:rsidRDefault="000F5A20" w:rsidP="00C60980">
      <w:pPr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08A3237B" w14:textId="77777777" w:rsidR="000F5A20" w:rsidRPr="001D289A" w:rsidRDefault="000F5A20" w:rsidP="00C60980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1D289A">
        <w:rPr>
          <w:rFonts w:ascii="Tahoma" w:hAnsi="Tahoma" w:cs="Tahoma"/>
          <w:b/>
          <w:sz w:val="20"/>
          <w:szCs w:val="20"/>
          <w:u w:val="single"/>
          <w:lang w:val="mk-MK"/>
        </w:rPr>
        <w:t>Потребни квалификации:</w:t>
      </w:r>
    </w:p>
    <w:p w14:paraId="7594D449" w14:textId="77777777" w:rsidR="000F5A20" w:rsidRPr="001D289A" w:rsidRDefault="000F5A20" w:rsidP="00C60980">
      <w:pPr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69A0F3F8" w14:textId="3EE79678" w:rsidR="000F5A20" w:rsidRPr="001D289A" w:rsidRDefault="0021753A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Завршено</w:t>
      </w:r>
      <w:r w:rsidR="000F5A20" w:rsidRPr="001D289A">
        <w:rPr>
          <w:rFonts w:ascii="Tahoma" w:hAnsi="Tahoma" w:cs="Tahoma"/>
          <w:sz w:val="20"/>
          <w:szCs w:val="20"/>
          <w:lang w:val="mk-MK"/>
        </w:rPr>
        <w:t xml:space="preserve"> </w:t>
      </w:r>
      <w:r w:rsidRPr="001D289A">
        <w:rPr>
          <w:rFonts w:ascii="Tahoma" w:hAnsi="Tahoma" w:cs="Tahoma"/>
          <w:sz w:val="20"/>
          <w:szCs w:val="20"/>
          <w:lang w:val="mk-MK"/>
        </w:rPr>
        <w:t xml:space="preserve">високо образование </w:t>
      </w:r>
      <w:r w:rsidR="000F5A20" w:rsidRPr="001D289A">
        <w:rPr>
          <w:rFonts w:ascii="Tahoma" w:hAnsi="Tahoma" w:cs="Tahoma"/>
          <w:sz w:val="20"/>
          <w:szCs w:val="20"/>
          <w:lang w:val="mk-MK"/>
        </w:rPr>
        <w:t>од областа на економијата</w:t>
      </w:r>
    </w:p>
    <w:p w14:paraId="5EBC703F" w14:textId="32B60A14" w:rsidR="000F5A20" w:rsidRPr="001D289A" w:rsidRDefault="000F5A20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</w:rPr>
        <w:t>Р</w:t>
      </w:r>
      <w:r w:rsidRPr="001D289A">
        <w:rPr>
          <w:rFonts w:ascii="Tahoma" w:hAnsi="Tahoma" w:cs="Tahoma"/>
          <w:sz w:val="20"/>
          <w:szCs w:val="20"/>
          <w:lang w:val="mk-MK"/>
        </w:rPr>
        <w:t xml:space="preserve">аботно искуство </w:t>
      </w:r>
      <w:r w:rsidR="0021753A" w:rsidRPr="001D289A">
        <w:rPr>
          <w:rFonts w:ascii="Tahoma" w:hAnsi="Tahoma" w:cs="Tahoma"/>
          <w:sz w:val="20"/>
          <w:szCs w:val="20"/>
          <w:lang w:val="mk-MK"/>
        </w:rPr>
        <w:t xml:space="preserve">од најмалку </w:t>
      </w:r>
      <w:r w:rsidR="00430815" w:rsidRPr="001D289A">
        <w:rPr>
          <w:rFonts w:ascii="Tahoma" w:hAnsi="Tahoma" w:cs="Tahoma"/>
          <w:sz w:val="20"/>
          <w:szCs w:val="20"/>
          <w:lang w:val="mk-MK"/>
        </w:rPr>
        <w:t>2</w:t>
      </w:r>
      <w:r w:rsidR="0021753A" w:rsidRPr="001D289A">
        <w:rPr>
          <w:rFonts w:ascii="Tahoma" w:hAnsi="Tahoma" w:cs="Tahoma"/>
          <w:sz w:val="20"/>
          <w:szCs w:val="20"/>
          <w:lang w:val="mk-MK"/>
        </w:rPr>
        <w:t xml:space="preserve"> години </w:t>
      </w:r>
      <w:r w:rsidRPr="001D289A">
        <w:rPr>
          <w:rFonts w:ascii="Tahoma" w:hAnsi="Tahoma" w:cs="Tahoma"/>
          <w:sz w:val="20"/>
          <w:szCs w:val="20"/>
          <w:lang w:val="mk-MK"/>
        </w:rPr>
        <w:t xml:space="preserve">во областа на </w:t>
      </w:r>
      <w:r w:rsidR="0021753A" w:rsidRPr="001D289A">
        <w:rPr>
          <w:rFonts w:ascii="Tahoma" w:hAnsi="Tahoma" w:cs="Tahoma"/>
          <w:sz w:val="20"/>
          <w:szCs w:val="20"/>
          <w:lang w:val="mk-MK"/>
        </w:rPr>
        <w:t>сметко</w:t>
      </w:r>
      <w:r w:rsidRPr="001D289A">
        <w:rPr>
          <w:rFonts w:ascii="Tahoma" w:hAnsi="Tahoma" w:cs="Tahoma"/>
          <w:sz w:val="20"/>
          <w:szCs w:val="20"/>
          <w:lang w:val="mk-MK"/>
        </w:rPr>
        <w:t>водството</w:t>
      </w:r>
    </w:p>
    <w:p w14:paraId="0813D205" w14:textId="009991E1" w:rsidR="0021753A" w:rsidRPr="001D289A" w:rsidRDefault="00430815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</w:t>
      </w:r>
      <w:r w:rsidR="0021753A" w:rsidRPr="001D289A">
        <w:rPr>
          <w:rFonts w:ascii="Tahoma" w:hAnsi="Tahoma" w:cs="Tahoma"/>
          <w:sz w:val="20"/>
          <w:szCs w:val="20"/>
          <w:lang w:val="mk-MK"/>
        </w:rPr>
        <w:t>ознавање на сметководствените правила и политики</w:t>
      </w:r>
    </w:p>
    <w:p w14:paraId="13F180B5" w14:textId="03D750F0" w:rsidR="0021753A" w:rsidRPr="001D289A" w:rsidRDefault="00430815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</w:t>
      </w:r>
      <w:r w:rsidR="0021753A" w:rsidRPr="001D289A">
        <w:rPr>
          <w:rFonts w:ascii="Tahoma" w:hAnsi="Tahoma" w:cs="Tahoma"/>
          <w:sz w:val="20"/>
          <w:szCs w:val="20"/>
          <w:lang w:val="mk-MK"/>
        </w:rPr>
        <w:t>ознавање на законск</w:t>
      </w:r>
      <w:r w:rsidRPr="001D289A">
        <w:rPr>
          <w:rFonts w:ascii="Tahoma" w:hAnsi="Tahoma" w:cs="Tahoma"/>
          <w:sz w:val="20"/>
          <w:szCs w:val="20"/>
          <w:lang w:val="mk-MK"/>
        </w:rPr>
        <w:t>а</w:t>
      </w:r>
      <w:r w:rsidR="0021753A" w:rsidRPr="001D289A">
        <w:rPr>
          <w:rFonts w:ascii="Tahoma" w:hAnsi="Tahoma" w:cs="Tahoma"/>
          <w:sz w:val="20"/>
          <w:szCs w:val="20"/>
          <w:lang w:val="mk-MK"/>
        </w:rPr>
        <w:t>та регулатива особено во областа на даноците</w:t>
      </w:r>
    </w:p>
    <w:p w14:paraId="7E2B0417" w14:textId="77777777" w:rsidR="000F5A20" w:rsidRPr="001D289A" w:rsidRDefault="000F5A20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Одлично познавање на работа со компјутер</w:t>
      </w:r>
    </w:p>
    <w:p w14:paraId="5348D313" w14:textId="77777777" w:rsidR="000F5A20" w:rsidRPr="001D289A" w:rsidRDefault="000F5A20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Добро познавање на англиски јазик</w:t>
      </w:r>
    </w:p>
    <w:p w14:paraId="5C797A73" w14:textId="7366A5A1" w:rsidR="000F5A20" w:rsidRPr="001D289A" w:rsidRDefault="000F5A20" w:rsidP="00C6098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Пожелно поседување на возачка дозвола Б- категорија</w:t>
      </w:r>
    </w:p>
    <w:p w14:paraId="43BE3C60" w14:textId="77777777" w:rsidR="0021753A" w:rsidRPr="001D289A" w:rsidRDefault="0021753A" w:rsidP="0021753A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340C101F" w14:textId="5723177F" w:rsidR="0021753A" w:rsidRPr="001D289A" w:rsidRDefault="0021753A" w:rsidP="0021753A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1D289A">
        <w:rPr>
          <w:rFonts w:ascii="Tahoma" w:hAnsi="Tahoma" w:cs="Tahoma"/>
          <w:b/>
          <w:sz w:val="20"/>
          <w:szCs w:val="20"/>
          <w:u w:val="single"/>
          <w:lang w:val="mk-MK"/>
        </w:rPr>
        <w:t>Способности и вештини:</w:t>
      </w:r>
    </w:p>
    <w:p w14:paraId="4DD34224" w14:textId="77777777" w:rsidR="0021753A" w:rsidRPr="001D289A" w:rsidRDefault="0021753A" w:rsidP="0021753A">
      <w:pPr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50D0830E" w14:textId="77777777" w:rsidR="008F0B73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Одговорна, темелна, аналитична, посветена, одговорна и коминукативна личност</w:t>
      </w:r>
    </w:p>
    <w:p w14:paraId="6A4087D3" w14:textId="77777777" w:rsidR="008F0B73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Поседување на висок интегритет и лојалност</w:t>
      </w:r>
    </w:p>
    <w:p w14:paraId="52EACC8A" w14:textId="77777777" w:rsidR="008F0B73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Иницијативност и подготвеност за флексибилност во динамични услови на работа</w:t>
      </w:r>
    </w:p>
    <w:p w14:paraId="61743C04" w14:textId="77777777" w:rsidR="008F0B73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Способност за работа под притисок и со кратки рокови</w:t>
      </w:r>
    </w:p>
    <w:p w14:paraId="432F4F8D" w14:textId="77777777" w:rsidR="008F0B73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Способност за тимска и индивидуална работа</w:t>
      </w:r>
    </w:p>
    <w:p w14:paraId="214C6009" w14:textId="77777777" w:rsidR="008F0B73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Почитување и примена на пропишаните процедури и интерни акти на компанијата</w:t>
      </w:r>
    </w:p>
    <w:p w14:paraId="3C9D2BFE" w14:textId="499A4106" w:rsidR="0021753A" w:rsidRPr="001D289A" w:rsidRDefault="008F0B73" w:rsidP="008F0B73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Развиени организациски способности</w:t>
      </w:r>
    </w:p>
    <w:p w14:paraId="402FD22F" w14:textId="77777777" w:rsidR="0021753A" w:rsidRPr="001D289A" w:rsidRDefault="0021753A" w:rsidP="0021753A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Потенцијал за континуиран професионален развој</w:t>
      </w:r>
    </w:p>
    <w:p w14:paraId="43ED16A3" w14:textId="798A3C82" w:rsidR="0021753A" w:rsidRPr="001D289A" w:rsidRDefault="0021753A" w:rsidP="0021753A">
      <w:pPr>
        <w:rPr>
          <w:rFonts w:ascii="Tahoma" w:hAnsi="Tahoma" w:cs="Tahoma"/>
          <w:sz w:val="20"/>
          <w:szCs w:val="20"/>
          <w:lang w:val="mk-MK"/>
        </w:rPr>
      </w:pPr>
    </w:p>
    <w:p w14:paraId="47404A80" w14:textId="77777777" w:rsidR="0021753A" w:rsidRPr="001D289A" w:rsidRDefault="0021753A" w:rsidP="0021753A">
      <w:pPr>
        <w:rPr>
          <w:rFonts w:ascii="Tahoma" w:hAnsi="Tahoma" w:cs="Tahoma"/>
          <w:sz w:val="20"/>
          <w:szCs w:val="20"/>
          <w:lang w:val="mk-MK"/>
        </w:rPr>
      </w:pPr>
    </w:p>
    <w:p w14:paraId="2D0E5FA2" w14:textId="6A2E0BE4" w:rsidR="0021753A" w:rsidRPr="001D289A" w:rsidRDefault="0021753A" w:rsidP="0021753A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1D289A">
        <w:rPr>
          <w:rFonts w:ascii="Tahoma" w:hAnsi="Tahoma" w:cs="Tahoma"/>
          <w:b/>
          <w:sz w:val="20"/>
          <w:szCs w:val="20"/>
          <w:u w:val="single"/>
          <w:lang w:val="mk-MK"/>
        </w:rPr>
        <w:t>Работни одговорности:</w:t>
      </w:r>
    </w:p>
    <w:p w14:paraId="6D6F21B0" w14:textId="3154A831" w:rsidR="0021753A" w:rsidRPr="001D289A" w:rsidRDefault="00430815" w:rsidP="0021753A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Прием и средување на влезна документација</w:t>
      </w:r>
    </w:p>
    <w:p w14:paraId="5B6C5D97" w14:textId="3CB0FBB6" w:rsidR="0021753A" w:rsidRPr="001D289A" w:rsidRDefault="00430815" w:rsidP="0021753A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Книжење на изводи, влезни фактури и останата документација</w:t>
      </w:r>
    </w:p>
    <w:p w14:paraId="674F3F0C" w14:textId="3E7C3FA5" w:rsidR="0021753A" w:rsidRPr="001D289A" w:rsidRDefault="00430815" w:rsidP="0021753A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Подготовка на разни извештаи според потребите на компанијата</w:t>
      </w:r>
    </w:p>
    <w:p w14:paraId="0BBA28FC" w14:textId="5C6F9A9F" w:rsidR="008F0B73" w:rsidRPr="001D289A" w:rsidRDefault="00430815" w:rsidP="0021753A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Проверка и книжење на патни налози</w:t>
      </w:r>
    </w:p>
    <w:p w14:paraId="236D0C21" w14:textId="408BB2EF" w:rsidR="0021753A" w:rsidRPr="001D289A" w:rsidRDefault="0021753A" w:rsidP="0021753A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 xml:space="preserve">Изработка на извештаи за разни институции </w:t>
      </w:r>
    </w:p>
    <w:p w14:paraId="3B5B6991" w14:textId="5ACD8D47" w:rsidR="000F5A20" w:rsidRPr="001D289A" w:rsidRDefault="00430815" w:rsidP="0021753A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 xml:space="preserve">Водење на благајна </w:t>
      </w:r>
    </w:p>
    <w:p w14:paraId="3CEDA6B5" w14:textId="74B9477A" w:rsidR="000F5A20" w:rsidRPr="001D289A" w:rsidRDefault="000F5A20" w:rsidP="00C60980">
      <w:pPr>
        <w:rPr>
          <w:rFonts w:ascii="Tahoma" w:hAnsi="Tahoma" w:cs="Tahoma"/>
          <w:sz w:val="20"/>
          <w:szCs w:val="20"/>
          <w:lang w:val="mk-MK"/>
        </w:rPr>
      </w:pPr>
    </w:p>
    <w:p w14:paraId="5CD45636" w14:textId="77777777" w:rsidR="008F0B73" w:rsidRPr="001D289A" w:rsidRDefault="008F0B73" w:rsidP="008F0B73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1D289A">
        <w:rPr>
          <w:rFonts w:ascii="Tahoma" w:hAnsi="Tahoma" w:cs="Tahoma"/>
          <w:b/>
          <w:sz w:val="20"/>
          <w:szCs w:val="20"/>
          <w:u w:val="single"/>
          <w:lang w:val="mk-MK"/>
        </w:rPr>
        <w:t>Ние нудиме:</w:t>
      </w:r>
    </w:p>
    <w:p w14:paraId="58FC2E08" w14:textId="7CA6C4E6" w:rsidR="008F0B73" w:rsidRPr="001D289A" w:rsidRDefault="008F0B73" w:rsidP="008F0B73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Можност да бидете дел од компанија со одлична работна средина – атрактивна и динамична работа</w:t>
      </w:r>
    </w:p>
    <w:p w14:paraId="5D7ECFA2" w14:textId="7B9B49BF" w:rsidR="008F0B73" w:rsidRPr="001D289A" w:rsidRDefault="00430815" w:rsidP="008F0B73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Договор на определено време со можност за продолжување</w:t>
      </w:r>
    </w:p>
    <w:p w14:paraId="089CD91A" w14:textId="5CC730E6" w:rsidR="008F0B73" w:rsidRPr="001D289A" w:rsidRDefault="00430815" w:rsidP="008F0B73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Редовни</w:t>
      </w:r>
      <w:r w:rsidR="008F0B73" w:rsidRPr="001D289A">
        <w:rPr>
          <w:rFonts w:ascii="Tahoma" w:hAnsi="Tahoma" w:cs="Tahoma"/>
          <w:sz w:val="20"/>
          <w:szCs w:val="20"/>
          <w:lang w:val="mk-MK"/>
        </w:rPr>
        <w:t xml:space="preserve"> месечн</w:t>
      </w:r>
      <w:r w:rsidRPr="001D289A">
        <w:rPr>
          <w:rFonts w:ascii="Tahoma" w:hAnsi="Tahoma" w:cs="Tahoma"/>
          <w:sz w:val="20"/>
          <w:szCs w:val="20"/>
          <w:lang w:val="mk-MK"/>
        </w:rPr>
        <w:t>и</w:t>
      </w:r>
      <w:r w:rsidR="008F0B73" w:rsidRPr="001D289A">
        <w:rPr>
          <w:rFonts w:ascii="Tahoma" w:hAnsi="Tahoma" w:cs="Tahoma"/>
          <w:sz w:val="20"/>
          <w:szCs w:val="20"/>
          <w:lang w:val="mk-MK"/>
        </w:rPr>
        <w:t xml:space="preserve"> </w:t>
      </w:r>
      <w:r w:rsidRPr="001D289A">
        <w:rPr>
          <w:rFonts w:ascii="Tahoma" w:hAnsi="Tahoma" w:cs="Tahoma"/>
          <w:sz w:val="20"/>
          <w:szCs w:val="20"/>
          <w:lang w:val="mk-MK"/>
        </w:rPr>
        <w:t>примања</w:t>
      </w:r>
    </w:p>
    <w:p w14:paraId="044177BE" w14:textId="77777777" w:rsidR="008F0B73" w:rsidRPr="001D289A" w:rsidRDefault="008F0B73" w:rsidP="008F0B73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1D289A">
        <w:rPr>
          <w:rFonts w:ascii="Tahoma" w:hAnsi="Tahoma" w:cs="Tahoma"/>
          <w:sz w:val="20"/>
          <w:szCs w:val="20"/>
          <w:lang w:val="mk-MK"/>
        </w:rPr>
        <w:t>Работно време: Полно работно време 40 часа неделно</w:t>
      </w:r>
    </w:p>
    <w:p w14:paraId="02F7FF4C" w14:textId="77777777" w:rsidR="008F0B73" w:rsidRPr="001D289A" w:rsidRDefault="008F0B73" w:rsidP="00C60980">
      <w:pPr>
        <w:rPr>
          <w:rFonts w:ascii="Tahoma" w:hAnsi="Tahoma" w:cs="Tahoma"/>
          <w:sz w:val="20"/>
          <w:szCs w:val="20"/>
          <w:lang w:val="mk-MK"/>
        </w:rPr>
      </w:pPr>
    </w:p>
    <w:p w14:paraId="2A00FF5E" w14:textId="77777777" w:rsidR="000F5A20" w:rsidRPr="001D289A" w:rsidRDefault="000F5A20" w:rsidP="00C60980">
      <w:pPr>
        <w:rPr>
          <w:rFonts w:ascii="Tahoma" w:hAnsi="Tahoma" w:cs="Tahoma"/>
          <w:sz w:val="20"/>
          <w:szCs w:val="20"/>
          <w:lang w:val="mk-MK"/>
        </w:rPr>
      </w:pPr>
    </w:p>
    <w:p w14:paraId="035195B0" w14:textId="77777777" w:rsidR="000F5A20" w:rsidRPr="001D289A" w:rsidRDefault="000F5A20" w:rsidP="00C60980">
      <w:pPr>
        <w:rPr>
          <w:rFonts w:ascii="Tahoma" w:hAnsi="Tahoma" w:cs="Tahoma"/>
          <w:lang w:val="mk-MK"/>
        </w:rPr>
      </w:pPr>
    </w:p>
    <w:p w14:paraId="6003B79F" w14:textId="57B58355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lastRenderedPageBreak/>
        <w:t>Ако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заинтересирани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приклучите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нашиот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тим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,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молиме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испратете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ја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вашета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лична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биографија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“CV” и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мотивационо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писмо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македонски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и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англиски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јазик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e-</w:t>
      </w:r>
      <w:r w:rsidRPr="001D289A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mail: oglas@awt.mk</w:t>
      </w:r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задолжителна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назнака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subject”</w:t>
      </w:r>
      <w:r w:rsidRPr="001D289A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r w:rsidRPr="001D289A">
        <w:rPr>
          <w:rFonts w:ascii="Tahoma" w:hAnsi="Tahoma" w:cs="Tahoma"/>
          <w:b/>
          <w:bCs/>
          <w:color w:val="444444"/>
          <w:sz w:val="20"/>
          <w:szCs w:val="20"/>
          <w:lang w:val="mk-MK" w:eastAsia="mk-MK"/>
        </w:rPr>
        <w:t>сметководител</w:t>
      </w:r>
      <w:r w:rsidRPr="001D289A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”</w:t>
      </w:r>
    </w:p>
    <w:p w14:paraId="09A8393D" w14:textId="77777777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Само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избраните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кандидати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ќе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бидат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контактирани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интервју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.</w:t>
      </w:r>
    </w:p>
    <w:p w14:paraId="15A890E9" w14:textId="77777777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</w:p>
    <w:p w14:paraId="7ECBF383" w14:textId="77777777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b/>
          <w:color w:val="444444"/>
          <w:sz w:val="20"/>
          <w:szCs w:val="20"/>
          <w:lang w:eastAsia="mk-MK"/>
        </w:rPr>
      </w:pPr>
      <w:proofErr w:type="spellStart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>Општи</w:t>
      </w:r>
      <w:proofErr w:type="spellEnd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>правила</w:t>
      </w:r>
      <w:proofErr w:type="spellEnd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>за</w:t>
      </w:r>
      <w:proofErr w:type="spellEnd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>аплицирање</w:t>
      </w:r>
      <w:proofErr w:type="spellEnd"/>
      <w:r w:rsidRPr="001D289A">
        <w:rPr>
          <w:rFonts w:ascii="Tahoma" w:hAnsi="Tahoma" w:cs="Tahoma"/>
          <w:b/>
          <w:color w:val="444444"/>
          <w:sz w:val="20"/>
          <w:szCs w:val="20"/>
          <w:lang w:eastAsia="mk-MK"/>
        </w:rPr>
        <w:t>:</w:t>
      </w:r>
    </w:p>
    <w:p w14:paraId="7149E39F" w14:textId="77777777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•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Именување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документ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аплицирање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- CV (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име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и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презиме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апликантот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).</w:t>
      </w:r>
    </w:p>
    <w:p w14:paraId="3AAE2E7E" w14:textId="77777777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•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Назнака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позицијата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која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аплицира</w:t>
      </w:r>
      <w:proofErr w:type="spellEnd"/>
    </w:p>
    <w:p w14:paraId="473A689F" w14:textId="77777777" w:rsidR="001D289A" w:rsidRPr="001D289A" w:rsidRDefault="001D289A" w:rsidP="001D289A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•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Согласно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Законот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заштита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лични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податоци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молиме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текстот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е-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поштата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наведете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дали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прифаќате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Вашите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податоци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чуваат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збирката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идни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вработувања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АВТ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Интернатионал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или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сакате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Вашите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лични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податоци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бидат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уништени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истекот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активниот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оглас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.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Доколку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нема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никаква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напомена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од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Ваша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страна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,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податоците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ќе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бидат</w:t>
      </w:r>
      <w:proofErr w:type="spellEnd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1D289A">
        <w:rPr>
          <w:rFonts w:ascii="Tahoma" w:hAnsi="Tahoma" w:cs="Tahoma"/>
          <w:color w:val="444444"/>
          <w:sz w:val="20"/>
          <w:szCs w:val="20"/>
          <w:lang w:eastAsia="mk-MK"/>
        </w:rPr>
        <w:t>уништени</w:t>
      </w:r>
      <w:proofErr w:type="spellEnd"/>
    </w:p>
    <w:p w14:paraId="534E1784" w14:textId="77777777" w:rsidR="000F5A20" w:rsidRPr="001D289A" w:rsidRDefault="000F5A20" w:rsidP="00C60980">
      <w:pPr>
        <w:rPr>
          <w:rFonts w:ascii="Tahoma" w:hAnsi="Tahoma" w:cs="Tahoma"/>
          <w:lang w:val="mk-MK"/>
        </w:rPr>
      </w:pPr>
    </w:p>
    <w:p w14:paraId="75E908B4" w14:textId="77777777" w:rsidR="000F5A20" w:rsidRPr="00B455D4" w:rsidRDefault="000F5A20" w:rsidP="00C60980">
      <w:pPr>
        <w:rPr>
          <w:rFonts w:ascii="Arial" w:hAnsi="Arial" w:cs="Arial"/>
        </w:rPr>
      </w:pPr>
    </w:p>
    <w:p w14:paraId="07FFD4DC" w14:textId="77777777" w:rsidR="000F5A20" w:rsidRDefault="000F5A20"/>
    <w:sectPr w:rsidR="000F5A20" w:rsidSect="00C4594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C8FA" w14:textId="77777777" w:rsidR="008B08FF" w:rsidRDefault="008B08FF" w:rsidP="0084739F">
      <w:r>
        <w:separator/>
      </w:r>
    </w:p>
  </w:endnote>
  <w:endnote w:type="continuationSeparator" w:id="0">
    <w:p w14:paraId="70DD4F93" w14:textId="77777777" w:rsidR="008B08FF" w:rsidRDefault="008B08FF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E1CA" w14:textId="77777777" w:rsidR="008B08FF" w:rsidRDefault="008B08FF" w:rsidP="0084739F">
      <w:r>
        <w:separator/>
      </w:r>
    </w:p>
  </w:footnote>
  <w:footnote w:type="continuationSeparator" w:id="0">
    <w:p w14:paraId="25857A36" w14:textId="77777777" w:rsidR="008B08FF" w:rsidRDefault="008B08FF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2914" w14:textId="77777777" w:rsidR="000F5A20" w:rsidRDefault="00976A36" w:rsidP="0084739F">
    <w:pPr>
      <w:pStyle w:val="Header"/>
      <w:jc w:val="center"/>
    </w:pPr>
    <w:r>
      <w:rPr>
        <w:noProof/>
        <w:lang w:val="mk-MK" w:eastAsia="mk-MK"/>
      </w:rPr>
      <w:drawing>
        <wp:inline distT="0" distB="0" distL="0" distR="0" wp14:anchorId="265C02A8" wp14:editId="32DEA0BA">
          <wp:extent cx="9239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995"/>
    <w:multiLevelType w:val="multilevel"/>
    <w:tmpl w:val="DBD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65CC9"/>
    <w:rsid w:val="000A4D0E"/>
    <w:rsid w:val="000F5A20"/>
    <w:rsid w:val="001D289A"/>
    <w:rsid w:val="0021753A"/>
    <w:rsid w:val="002F6311"/>
    <w:rsid w:val="003E54F2"/>
    <w:rsid w:val="00430815"/>
    <w:rsid w:val="004764D7"/>
    <w:rsid w:val="00590737"/>
    <w:rsid w:val="006421E7"/>
    <w:rsid w:val="00694D1A"/>
    <w:rsid w:val="006A57FC"/>
    <w:rsid w:val="006F3108"/>
    <w:rsid w:val="00812B6E"/>
    <w:rsid w:val="0084739F"/>
    <w:rsid w:val="008B08FF"/>
    <w:rsid w:val="008B3061"/>
    <w:rsid w:val="008B3A11"/>
    <w:rsid w:val="008F0B73"/>
    <w:rsid w:val="009412A8"/>
    <w:rsid w:val="00967639"/>
    <w:rsid w:val="00976A36"/>
    <w:rsid w:val="00B03442"/>
    <w:rsid w:val="00B455D4"/>
    <w:rsid w:val="00C45947"/>
    <w:rsid w:val="00C60980"/>
    <w:rsid w:val="00CE0465"/>
    <w:rsid w:val="00C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802BDF"/>
  <w15:docId w15:val="{B9616FFC-21C2-4891-B8EB-2E6A49CE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0B73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locked/>
    <w:rsid w:val="008F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2</cp:revision>
  <dcterms:created xsi:type="dcterms:W3CDTF">2021-06-30T10:35:00Z</dcterms:created>
  <dcterms:modified xsi:type="dcterms:W3CDTF">2021-06-30T10:35:00Z</dcterms:modified>
</cp:coreProperties>
</file>