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8D68" w14:textId="26732504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0E306AF4" wp14:editId="7283D10E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FC9B2" w14:textId="77777777" w:rsidR="00A14A88" w:rsidRDefault="00A14A88" w:rsidP="000D37F1">
      <w:pPr>
        <w:ind w:hanging="709"/>
        <w:rPr>
          <w:b/>
        </w:rPr>
      </w:pPr>
    </w:p>
    <w:p w14:paraId="1AD1A853" w14:textId="77777777" w:rsidR="00E936A4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E936A4">
        <w:rPr>
          <w:b/>
        </w:rPr>
        <w:t xml:space="preserve">на </w:t>
      </w:r>
      <w:r w:rsidR="00E936A4">
        <w:rPr>
          <w:b/>
          <w:bCs/>
        </w:rPr>
        <w:t xml:space="preserve">Референт </w:t>
      </w:r>
      <w:r w:rsidR="00531B8B">
        <w:rPr>
          <w:b/>
          <w:bCs/>
        </w:rPr>
        <w:t xml:space="preserve">за плаќања во </w:t>
      </w:r>
      <w:r w:rsidR="00531B8B" w:rsidRPr="00531B8B">
        <w:rPr>
          <w:b/>
          <w:bCs/>
        </w:rPr>
        <w:t>Служба за плаќања и кредитна администрација</w:t>
      </w:r>
    </w:p>
    <w:p w14:paraId="78332DF3" w14:textId="77777777" w:rsidR="007F3B41" w:rsidRDefault="00E936A4" w:rsidP="00EC734E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14:paraId="5E76AD26" w14:textId="77777777" w:rsidR="007F3B41" w:rsidRDefault="007F3B41" w:rsidP="00EC734E">
      <w:pPr>
        <w:rPr>
          <w:b/>
        </w:rPr>
      </w:pPr>
    </w:p>
    <w:p w14:paraId="09DD7DF9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113673E7" w14:textId="77777777" w:rsidR="00EC734E" w:rsidRDefault="00EC734E" w:rsidP="00EC734E">
      <w:r>
        <w:t xml:space="preserve">Банката вработува </w:t>
      </w:r>
      <w:r w:rsidR="000345F1">
        <w:rPr>
          <w:b/>
        </w:rPr>
        <w:t xml:space="preserve">РЕФЕРЕНТ </w:t>
      </w:r>
      <w:r w:rsidR="00843AF7">
        <w:rPr>
          <w:b/>
        </w:rPr>
        <w:t xml:space="preserve">ЗА ПЛАЌАЊА </w:t>
      </w:r>
      <w:r w:rsidR="00DA74F3" w:rsidRPr="001641F2">
        <w:rPr>
          <w:bCs/>
        </w:rPr>
        <w:t>(Референт за домашен платен промет)</w:t>
      </w:r>
      <w:r w:rsidR="00DA74F3" w:rsidRPr="00DA74F3">
        <w:rPr>
          <w:b/>
          <w:lang w:val="en-US"/>
        </w:rPr>
        <w:t xml:space="preserve"> </w:t>
      </w:r>
      <w:r w:rsidR="00843AF7" w:rsidRPr="00843AF7">
        <w:t xml:space="preserve">во </w:t>
      </w:r>
      <w:r w:rsidR="00843AF7" w:rsidRPr="00843AF7">
        <w:rPr>
          <w:bCs/>
        </w:rPr>
        <w:t>Служба за плаќања и кредитна администрација</w:t>
      </w:r>
      <w:r w:rsidRPr="000345F1">
        <w:t>.</w:t>
      </w:r>
      <w:r>
        <w:t xml:space="preserve"> </w:t>
      </w:r>
      <w:r w:rsidR="006360A7">
        <w:t xml:space="preserve"> </w:t>
      </w:r>
      <w:r w:rsidR="00682084">
        <w:t xml:space="preserve"> </w:t>
      </w:r>
    </w:p>
    <w:p w14:paraId="71093277" w14:textId="77777777" w:rsidR="00EA6A06" w:rsidRDefault="00A52434" w:rsidP="0007504C">
      <w:r>
        <w:t>Кандидатите треба да ги исполнуваат</w:t>
      </w:r>
      <w:r w:rsidR="006E672D">
        <w:t xml:space="preserve"> следните </w:t>
      </w:r>
      <w:r w:rsidR="00532622">
        <w:t>обврски</w:t>
      </w:r>
      <w:r w:rsidR="006E672D">
        <w:t>:</w:t>
      </w:r>
    </w:p>
    <w:p w14:paraId="08E1FF5D" w14:textId="77777777" w:rsidR="000A46D2" w:rsidRPr="000A46D2" w:rsidRDefault="000A46D2" w:rsidP="000A46D2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</w:pPr>
      <w:r>
        <w:t>П</w:t>
      </w:r>
      <w:r w:rsidRPr="000A46D2">
        <w:t>роцесирање и плаќања согласно влезни/излезни налози</w:t>
      </w:r>
    </w:p>
    <w:p w14:paraId="610E3746" w14:textId="77777777" w:rsidR="000A46D2" w:rsidRPr="000A46D2" w:rsidRDefault="000A46D2" w:rsidP="000A46D2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</w:pPr>
      <w:r>
        <w:t>В</w:t>
      </w:r>
      <w:r w:rsidRPr="000A46D2">
        <w:t>читување, обработка и администрира</w:t>
      </w:r>
      <w:r>
        <w:t>ње на</w:t>
      </w:r>
      <w:r w:rsidRPr="000A46D2">
        <w:t xml:space="preserve"> фајлови за пензии и парични права</w:t>
      </w:r>
    </w:p>
    <w:p w14:paraId="796B63E0" w14:textId="77777777" w:rsidR="000A46D2" w:rsidRPr="000A46D2" w:rsidRDefault="000A46D2" w:rsidP="000A46D2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</w:pPr>
      <w:r>
        <w:t>В</w:t>
      </w:r>
      <w:r w:rsidRPr="000A46D2">
        <w:t xml:space="preserve">читување и обработка на фајлови </w:t>
      </w:r>
    </w:p>
    <w:p w14:paraId="27E37459" w14:textId="77777777" w:rsidR="000A46D2" w:rsidRPr="000A46D2" w:rsidRDefault="000A46D2" w:rsidP="000A46D2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</w:pPr>
      <w:r>
        <w:t>Координира и следи соодветни</w:t>
      </w:r>
      <w:r w:rsidRPr="000A46D2">
        <w:t xml:space="preserve"> активности на плаќања што се вршат во Мрежата на експозитури</w:t>
      </w:r>
    </w:p>
    <w:p w14:paraId="5BF34A6E" w14:textId="77777777" w:rsidR="000A46D2" w:rsidRPr="000A46D2" w:rsidRDefault="000A46D2" w:rsidP="000A46D2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</w:pPr>
      <w:r w:rsidRPr="000A46D2">
        <w:t>Извршува и архивира сите примени извршни одлуки</w:t>
      </w:r>
    </w:p>
    <w:p w14:paraId="1F7B3E79" w14:textId="77777777" w:rsidR="000A46D2" w:rsidRDefault="000A46D2" w:rsidP="000A46D2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  <w:rPr>
          <w:color w:val="1F497D"/>
        </w:rPr>
      </w:pPr>
      <w:r w:rsidRPr="000A46D2">
        <w:t>Врши блокирање и д</w:t>
      </w:r>
      <w:r>
        <w:t>е</w:t>
      </w:r>
      <w:r w:rsidRPr="000A46D2">
        <w:t>блокирање на трансакциски сметки согласно прописите</w:t>
      </w:r>
    </w:p>
    <w:p w14:paraId="561859A2" w14:textId="77777777" w:rsidR="00F076BB" w:rsidRPr="00154EE7" w:rsidRDefault="00F076BB" w:rsidP="009338B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hd w:val="clear" w:color="auto" w:fill="FFFFFF"/>
        </w:rPr>
      </w:pPr>
    </w:p>
    <w:p w14:paraId="7F338619" w14:textId="77777777" w:rsidR="00BA3BD7" w:rsidRPr="00154EE7" w:rsidRDefault="004F4F84" w:rsidP="00F076BB">
      <w:pPr>
        <w:spacing w:after="0" w:line="240" w:lineRule="auto"/>
        <w:rPr>
          <w:rFonts w:ascii="Calibri" w:hAnsi="Calibri" w:cs="Arial"/>
          <w:shd w:val="clear" w:color="auto" w:fill="FFFFFF"/>
        </w:rPr>
      </w:pPr>
      <w:r w:rsidRPr="00154EE7">
        <w:rPr>
          <w:rFonts w:ascii="Calibri" w:hAnsi="Calibri" w:cs="Arial"/>
          <w:shd w:val="clear" w:color="auto" w:fill="FFFFFF"/>
        </w:rPr>
        <w:t>Избраниот кандидат треба да поседува:</w:t>
      </w:r>
    </w:p>
    <w:p w14:paraId="76AC5CA6" w14:textId="77777777" w:rsidR="001C1C2B" w:rsidRPr="00154EE7" w:rsidRDefault="001C1C2B" w:rsidP="001C1C2B">
      <w:pPr>
        <w:spacing w:after="0"/>
      </w:pPr>
    </w:p>
    <w:p w14:paraId="4D6B37FA" w14:textId="6BDE44CB" w:rsidR="001C1C2B" w:rsidRPr="000A46D2" w:rsidRDefault="00F30537" w:rsidP="00501F48">
      <w:pPr>
        <w:numPr>
          <w:ilvl w:val="0"/>
          <w:numId w:val="6"/>
        </w:numPr>
        <w:spacing w:after="0"/>
        <w:ind w:hanging="475"/>
      </w:pPr>
      <w:r>
        <w:t>Минимум диплома за завршено средно образование</w:t>
      </w:r>
    </w:p>
    <w:p w14:paraId="6E3322C5" w14:textId="77777777" w:rsidR="005B6DD2" w:rsidRPr="000A46D2" w:rsidRDefault="000A46D2" w:rsidP="00501F48">
      <w:pPr>
        <w:numPr>
          <w:ilvl w:val="0"/>
          <w:numId w:val="6"/>
        </w:numPr>
        <w:spacing w:after="0"/>
        <w:ind w:hanging="475"/>
      </w:pPr>
      <w:r w:rsidRPr="000A46D2">
        <w:t>П</w:t>
      </w:r>
      <w:r w:rsidR="0056476C" w:rsidRPr="000A46D2">
        <w:t xml:space="preserve">ознавање на </w:t>
      </w:r>
      <w:r w:rsidRPr="000A46D2">
        <w:t xml:space="preserve">MS Office </w:t>
      </w:r>
    </w:p>
    <w:p w14:paraId="3AC9DC79" w14:textId="4FFB3823" w:rsidR="005B6DD2" w:rsidRPr="000A46D2" w:rsidRDefault="009045C6" w:rsidP="00501F48">
      <w:pPr>
        <w:numPr>
          <w:ilvl w:val="0"/>
          <w:numId w:val="6"/>
        </w:numPr>
        <w:spacing w:after="0"/>
        <w:ind w:hanging="475"/>
      </w:pPr>
      <w:r>
        <w:t>П</w:t>
      </w:r>
      <w:r w:rsidR="005B6DD2" w:rsidRPr="000A46D2">
        <w:t>ознавање на англиски јазик</w:t>
      </w:r>
    </w:p>
    <w:p w14:paraId="6D1BE000" w14:textId="77777777" w:rsidR="000A46D2" w:rsidRPr="000A46D2" w:rsidRDefault="000A46D2" w:rsidP="000A46D2">
      <w:pPr>
        <w:numPr>
          <w:ilvl w:val="0"/>
          <w:numId w:val="6"/>
        </w:numPr>
        <w:spacing w:after="0"/>
        <w:ind w:hanging="475"/>
        <w:rPr>
          <w:rFonts w:cs="Arial"/>
        </w:rPr>
      </w:pPr>
      <w:r w:rsidRPr="000A46D2">
        <w:rPr>
          <w:rFonts w:cs="Arial"/>
        </w:rPr>
        <w:t>Ко</w:t>
      </w:r>
      <w:r w:rsidRPr="000A46D2">
        <w:t>муникациски вештини</w:t>
      </w:r>
    </w:p>
    <w:p w14:paraId="616D5C3B" w14:textId="30F378E8" w:rsidR="000A46D2" w:rsidRPr="009045C6" w:rsidRDefault="000A46D2" w:rsidP="000A46D2">
      <w:pPr>
        <w:numPr>
          <w:ilvl w:val="0"/>
          <w:numId w:val="6"/>
        </w:numPr>
        <w:spacing w:after="0"/>
        <w:ind w:hanging="475"/>
        <w:rPr>
          <w:rFonts w:cs="Arial"/>
        </w:rPr>
      </w:pPr>
      <w:r w:rsidRPr="000A46D2">
        <w:t>Внимание на детали и иницијативност</w:t>
      </w:r>
    </w:p>
    <w:p w14:paraId="07722BA2" w14:textId="1007B477" w:rsidR="009045C6" w:rsidRPr="000A46D2" w:rsidRDefault="009045C6" w:rsidP="000A46D2">
      <w:pPr>
        <w:numPr>
          <w:ilvl w:val="0"/>
          <w:numId w:val="6"/>
        </w:numPr>
        <w:spacing w:after="0"/>
        <w:ind w:hanging="475"/>
        <w:rPr>
          <w:rFonts w:cs="Arial"/>
        </w:rPr>
      </w:pPr>
      <w:r>
        <w:t>Претходно банкарско искуство ќе се смета за предност</w:t>
      </w:r>
    </w:p>
    <w:p w14:paraId="3B782391" w14:textId="77777777" w:rsidR="000A46D2" w:rsidRPr="004F4F84" w:rsidRDefault="000A46D2" w:rsidP="0023733C">
      <w:pPr>
        <w:spacing w:after="0"/>
        <w:rPr>
          <w:rFonts w:cs="Arial"/>
        </w:rPr>
      </w:pPr>
    </w:p>
    <w:p w14:paraId="1E94B2CE" w14:textId="77777777" w:rsidR="00B1291F" w:rsidRDefault="00B1291F" w:rsidP="00B1291F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499C38CA" w14:textId="0CE79374" w:rsidR="00B1291F" w:rsidRPr="00BF25BE" w:rsidRDefault="00B1291F" w:rsidP="00B1291F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224EFC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224EFC">
          <w:rPr>
            <w:rStyle w:val="Hyperlink"/>
            <w:rFonts w:cs="Arial"/>
            <w:shd w:val="clear" w:color="auto" w:fill="FFFFFF"/>
          </w:rPr>
          <w:t>@s</w:t>
        </w:r>
        <w:r w:rsidRPr="00224EFC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Pr="00224EFC">
          <w:rPr>
            <w:rStyle w:val="Hyperlink"/>
            <w:rFonts w:cs="Arial"/>
            <w:shd w:val="clear" w:color="auto" w:fill="FFFFFF"/>
          </w:rPr>
          <w:t>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 w:rsidRPr="00362A76">
        <w:rPr>
          <w:b/>
          <w:bCs/>
          <w:lang w:val="en-US"/>
        </w:rPr>
        <w:t>“</w:t>
      </w:r>
      <w:r>
        <w:rPr>
          <w:b/>
          <w:bCs/>
        </w:rPr>
        <w:t>референт за плаќања</w:t>
      </w:r>
      <w:r>
        <w:rPr>
          <w:b/>
          <w:lang w:val="en-US"/>
        </w:rPr>
        <w:t>”</w:t>
      </w:r>
      <w:r>
        <w:rPr>
          <w:b/>
        </w:rPr>
        <w:t xml:space="preserve">, </w:t>
      </w:r>
      <w:r>
        <w:rPr>
          <w:rFonts w:cs="Arial"/>
          <w:shd w:val="clear" w:color="auto" w:fill="FFFFFF"/>
        </w:rPr>
        <w:t>најдоцна до 31.03.2023 година.</w:t>
      </w:r>
    </w:p>
    <w:p w14:paraId="093B80D1" w14:textId="77777777" w:rsidR="00B1291F" w:rsidRPr="001E4A8B" w:rsidRDefault="00B1291F" w:rsidP="00B1291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4AC986D3" w14:textId="77777777" w:rsidR="00B1291F" w:rsidRDefault="00B1291F" w:rsidP="00B1291F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30462FA2" w14:textId="77777777" w:rsidR="00B1291F" w:rsidRDefault="00B1291F" w:rsidP="00B1291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0F9E31AC" w14:textId="77777777" w:rsidR="00B1291F" w:rsidRPr="00C161CF" w:rsidRDefault="00B1291F" w:rsidP="00B1291F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lastRenderedPageBreak/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420CF00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09B209D8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2" w15:restartNumberingAfterBreak="0">
    <w:nsid w:val="193674D7"/>
    <w:multiLevelType w:val="hybridMultilevel"/>
    <w:tmpl w:val="02D05276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C430A"/>
    <w:multiLevelType w:val="hybridMultilevel"/>
    <w:tmpl w:val="1B640C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3B171FA2"/>
    <w:multiLevelType w:val="hybridMultilevel"/>
    <w:tmpl w:val="7464AD0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7105B"/>
    <w:multiLevelType w:val="hybridMultilevel"/>
    <w:tmpl w:val="689CB5B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D0FD1"/>
    <w:multiLevelType w:val="hybridMultilevel"/>
    <w:tmpl w:val="B74EAAA0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D3867EE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3" w:tplc="0408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5" w:tplc="0408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17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8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23145">
    <w:abstractNumId w:val="20"/>
  </w:num>
  <w:num w:numId="2" w16cid:durableId="55979388">
    <w:abstractNumId w:val="1"/>
  </w:num>
  <w:num w:numId="3" w16cid:durableId="478112403">
    <w:abstractNumId w:val="11"/>
  </w:num>
  <w:num w:numId="4" w16cid:durableId="1540118710">
    <w:abstractNumId w:val="5"/>
  </w:num>
  <w:num w:numId="5" w16cid:durableId="1406490121">
    <w:abstractNumId w:val="3"/>
  </w:num>
  <w:num w:numId="6" w16cid:durableId="1071002611">
    <w:abstractNumId w:val="0"/>
  </w:num>
  <w:num w:numId="7" w16cid:durableId="1156072466">
    <w:abstractNumId w:val="14"/>
  </w:num>
  <w:num w:numId="8" w16cid:durableId="695816822">
    <w:abstractNumId w:val="17"/>
  </w:num>
  <w:num w:numId="9" w16cid:durableId="1437210412">
    <w:abstractNumId w:val="19"/>
  </w:num>
  <w:num w:numId="10" w16cid:durableId="6950388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0854145">
    <w:abstractNumId w:val="15"/>
  </w:num>
  <w:num w:numId="12" w16cid:durableId="40717273">
    <w:abstractNumId w:val="0"/>
  </w:num>
  <w:num w:numId="13" w16cid:durableId="955138512">
    <w:abstractNumId w:val="18"/>
  </w:num>
  <w:num w:numId="14" w16cid:durableId="263537139">
    <w:abstractNumId w:val="8"/>
  </w:num>
  <w:num w:numId="15" w16cid:durableId="875389229">
    <w:abstractNumId w:val="4"/>
  </w:num>
  <w:num w:numId="16" w16cid:durableId="977304517">
    <w:abstractNumId w:val="13"/>
  </w:num>
  <w:num w:numId="17" w16cid:durableId="187987717">
    <w:abstractNumId w:val="6"/>
  </w:num>
  <w:num w:numId="18" w16cid:durableId="1004941433">
    <w:abstractNumId w:val="7"/>
  </w:num>
  <w:num w:numId="19" w16cid:durableId="297417365">
    <w:abstractNumId w:val="16"/>
  </w:num>
  <w:num w:numId="20" w16cid:durableId="2081710220">
    <w:abstractNumId w:val="2"/>
  </w:num>
  <w:num w:numId="21" w16cid:durableId="360552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29406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45F1"/>
    <w:rsid w:val="000439F1"/>
    <w:rsid w:val="0007504C"/>
    <w:rsid w:val="00083D24"/>
    <w:rsid w:val="000850B6"/>
    <w:rsid w:val="000A46D2"/>
    <w:rsid w:val="000D37F1"/>
    <w:rsid w:val="000D7DF6"/>
    <w:rsid w:val="0010114C"/>
    <w:rsid w:val="00117885"/>
    <w:rsid w:val="00124296"/>
    <w:rsid w:val="00132185"/>
    <w:rsid w:val="00154EE7"/>
    <w:rsid w:val="00163B67"/>
    <w:rsid w:val="001641F2"/>
    <w:rsid w:val="001708E5"/>
    <w:rsid w:val="00196424"/>
    <w:rsid w:val="001C1C2B"/>
    <w:rsid w:val="001E6718"/>
    <w:rsid w:val="001F4D70"/>
    <w:rsid w:val="00202827"/>
    <w:rsid w:val="0023733C"/>
    <w:rsid w:val="00255808"/>
    <w:rsid w:val="00274BF0"/>
    <w:rsid w:val="00283B6A"/>
    <w:rsid w:val="00292350"/>
    <w:rsid w:val="002C5103"/>
    <w:rsid w:val="00304086"/>
    <w:rsid w:val="00330069"/>
    <w:rsid w:val="003470B7"/>
    <w:rsid w:val="00381C13"/>
    <w:rsid w:val="0039133B"/>
    <w:rsid w:val="0039278A"/>
    <w:rsid w:val="00394053"/>
    <w:rsid w:val="00397F32"/>
    <w:rsid w:val="004117FE"/>
    <w:rsid w:val="00422C14"/>
    <w:rsid w:val="004D4E11"/>
    <w:rsid w:val="004E607B"/>
    <w:rsid w:val="004F4F84"/>
    <w:rsid w:val="00501F48"/>
    <w:rsid w:val="00531B8B"/>
    <w:rsid w:val="00532622"/>
    <w:rsid w:val="00542945"/>
    <w:rsid w:val="00554D20"/>
    <w:rsid w:val="0056476C"/>
    <w:rsid w:val="00576500"/>
    <w:rsid w:val="005B6DD2"/>
    <w:rsid w:val="005E7E8E"/>
    <w:rsid w:val="0060178E"/>
    <w:rsid w:val="00614380"/>
    <w:rsid w:val="006239E6"/>
    <w:rsid w:val="006240A7"/>
    <w:rsid w:val="006360A7"/>
    <w:rsid w:val="00682084"/>
    <w:rsid w:val="00683004"/>
    <w:rsid w:val="006833F6"/>
    <w:rsid w:val="00687427"/>
    <w:rsid w:val="00694344"/>
    <w:rsid w:val="006A5773"/>
    <w:rsid w:val="006B6807"/>
    <w:rsid w:val="006E5F77"/>
    <w:rsid w:val="006E672D"/>
    <w:rsid w:val="006F2C84"/>
    <w:rsid w:val="006F3EC3"/>
    <w:rsid w:val="00710007"/>
    <w:rsid w:val="00723819"/>
    <w:rsid w:val="00767287"/>
    <w:rsid w:val="00770975"/>
    <w:rsid w:val="0078712E"/>
    <w:rsid w:val="00794071"/>
    <w:rsid w:val="007B0813"/>
    <w:rsid w:val="007C26F8"/>
    <w:rsid w:val="007F3B41"/>
    <w:rsid w:val="007F6074"/>
    <w:rsid w:val="00843AF7"/>
    <w:rsid w:val="00861A79"/>
    <w:rsid w:val="008C25B2"/>
    <w:rsid w:val="00903415"/>
    <w:rsid w:val="009045C6"/>
    <w:rsid w:val="009338BC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14A88"/>
    <w:rsid w:val="00A407B7"/>
    <w:rsid w:val="00A42038"/>
    <w:rsid w:val="00A52434"/>
    <w:rsid w:val="00AC070B"/>
    <w:rsid w:val="00AC6942"/>
    <w:rsid w:val="00AE37C9"/>
    <w:rsid w:val="00B1291F"/>
    <w:rsid w:val="00B1323E"/>
    <w:rsid w:val="00B27AC9"/>
    <w:rsid w:val="00B56178"/>
    <w:rsid w:val="00B85088"/>
    <w:rsid w:val="00BA3BD7"/>
    <w:rsid w:val="00BD0E71"/>
    <w:rsid w:val="00BE293C"/>
    <w:rsid w:val="00BF2F20"/>
    <w:rsid w:val="00BF5EE1"/>
    <w:rsid w:val="00C10401"/>
    <w:rsid w:val="00C55AAE"/>
    <w:rsid w:val="00CB5DC4"/>
    <w:rsid w:val="00CD01C1"/>
    <w:rsid w:val="00D77970"/>
    <w:rsid w:val="00DA1338"/>
    <w:rsid w:val="00DA74F3"/>
    <w:rsid w:val="00DB2996"/>
    <w:rsid w:val="00DC285D"/>
    <w:rsid w:val="00DF02AD"/>
    <w:rsid w:val="00E075C9"/>
    <w:rsid w:val="00E22736"/>
    <w:rsid w:val="00E65D8C"/>
    <w:rsid w:val="00E908A5"/>
    <w:rsid w:val="00E936A4"/>
    <w:rsid w:val="00EA6A06"/>
    <w:rsid w:val="00EC734E"/>
    <w:rsid w:val="00EF2A1C"/>
    <w:rsid w:val="00EF79D5"/>
    <w:rsid w:val="00F076BB"/>
    <w:rsid w:val="00F10CA8"/>
    <w:rsid w:val="00F25FB6"/>
    <w:rsid w:val="00F30537"/>
    <w:rsid w:val="00F371CD"/>
    <w:rsid w:val="00F37770"/>
    <w:rsid w:val="00F43A5D"/>
    <w:rsid w:val="00F57290"/>
    <w:rsid w:val="00F94DC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9A477"/>
  <w15:docId w15:val="{E6F263C9-D5C5-4617-86E6-7564A937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4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5</cp:revision>
  <cp:lastPrinted>2018-10-31T10:33:00Z</cp:lastPrinted>
  <dcterms:created xsi:type="dcterms:W3CDTF">2023-03-27T10:04:00Z</dcterms:created>
  <dcterms:modified xsi:type="dcterms:W3CDTF">2023-03-27T10:31:00Z</dcterms:modified>
</cp:coreProperties>
</file>