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iCs/>
          <w:color w:val="000000"/>
        </w:rPr>
      </w:pPr>
    </w:p>
    <w:p>
      <w:pPr>
        <w:rPr>
          <w:iCs/>
          <w:color w:val="000000"/>
        </w:rPr>
      </w:pPr>
      <w:r>
        <w:drawing>
          <wp:inline distT="0" distB="0" distL="0" distR="0">
            <wp:extent cx="1174750" cy="662305"/>
            <wp:effectExtent l="0" t="0" r="6350" b="4445"/>
            <wp:docPr id="2" name="Picture 2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333" cy="67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iCs/>
          <w:color w:val="000000"/>
        </w:rPr>
      </w:pPr>
    </w:p>
    <w:p>
      <w:pPr>
        <w:rPr>
          <w:iCs/>
          <w:color w:val="000000"/>
        </w:rPr>
      </w:pPr>
      <w:r>
        <w:rPr>
          <w:iCs/>
          <w:color w:val="000000"/>
        </w:rPr>
        <w:t>We are looking to grow our brilliant in-house finance team here at Brands2Life by hiring an Accounts Payable Clerk. This is a newly created role and will be based in locally Skopje, but will require someone to work independently and as a fully-integrated member of our UK finance team.</w:t>
      </w:r>
    </w:p>
    <w:p>
      <w:pPr>
        <w:rPr>
          <w:iCs/>
          <w:color w:val="000000"/>
        </w:rPr>
      </w:pPr>
    </w:p>
    <w:p>
      <w:pPr>
        <w:rPr>
          <w:iCs/>
          <w:color w:val="000000"/>
        </w:rPr>
      </w:pPr>
      <w:r>
        <w:rPr>
          <w:iCs/>
          <w:color w:val="000000"/>
        </w:rPr>
        <w:t>Brands2Life is a 140+ people, integrated communications agency based in London. We have a fantastic team and a very competitive client base spanning some of the best-known brands in technology, professional services and consumer markets.</w:t>
      </w:r>
    </w:p>
    <w:p>
      <w:pPr>
        <w:rPr>
          <w:iCs/>
          <w:color w:val="000000"/>
        </w:rPr>
      </w:pPr>
    </w:p>
    <w:p>
      <w:pPr>
        <w:rPr>
          <w:iCs/>
          <w:color w:val="000000"/>
        </w:rPr>
      </w:pPr>
      <w:r>
        <w:rPr>
          <w:iCs/>
          <w:color w:val="000000"/>
        </w:rPr>
        <w:t>Working alongside an experienced team of finance professionals, you will be responsible for:</w:t>
      </w:r>
    </w:p>
    <w:p>
      <w:pPr>
        <w:pStyle w:val="1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Receiving and recording invoices and credit notes from suppliers</w:t>
      </w:r>
    </w:p>
    <w:p>
      <w:pPr>
        <w:pStyle w:val="1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Processing the invoices and attaching that information to the relative project for job costing and financial statement purposes</w:t>
      </w:r>
    </w:p>
    <w:p>
      <w:pPr>
        <w:pStyle w:val="1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Matching and filing invoices with their matching receipts</w:t>
      </w:r>
    </w:p>
    <w:p>
      <w:pPr>
        <w:pStyle w:val="1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Setting up new suppliers in the accounting system</w:t>
      </w:r>
    </w:p>
    <w:p>
      <w:pPr>
        <w:pStyle w:val="1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Making sure invoices are approved in time to meet the established payment cycle</w:t>
      </w:r>
    </w:p>
    <w:p>
      <w:pPr>
        <w:pStyle w:val="1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Preparing weekly payments runs on invoices via BACS system</w:t>
      </w:r>
    </w:p>
    <w:p>
      <w:pPr>
        <w:pStyle w:val="13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Credit card PO management and monthly processing</w:t>
      </w:r>
    </w:p>
    <w:p>
      <w:pPr>
        <w:pStyle w:val="1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Reviewing and processing staff expenses</w:t>
      </w:r>
    </w:p>
    <w:p>
      <w:pPr>
        <w:pStyle w:val="1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Monthly petty cash reconciliation</w:t>
      </w:r>
    </w:p>
    <w:p>
      <w:pPr>
        <w:pStyle w:val="13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Fair FX card top up and processing expenses</w:t>
      </w:r>
    </w:p>
    <w:p>
      <w:pPr>
        <w:pStyle w:val="13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Dealing with account queries and payment dates</w:t>
      </w:r>
    </w:p>
    <w:p>
      <w:pPr>
        <w:pStyle w:val="13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Chasing account leads/directors for approvals</w:t>
      </w:r>
    </w:p>
    <w:p>
      <w:pPr>
        <w:pStyle w:val="13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Keeping account details up to date</w:t>
      </w:r>
    </w:p>
    <w:p>
      <w:pPr>
        <w:pStyle w:val="1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Maintaining historical records</w:t>
      </w:r>
    </w:p>
    <w:p>
      <w:r>
        <w:t xml:space="preserve">The ideal candidate will have good written and oral English, confidence in speaking to staff internally at all levels, as well as occasionally with clients, and experience using Paprika (or a similar system) in a fast-moving agency/service industry environment. </w:t>
      </w:r>
    </w:p>
    <w:p/>
    <w:p>
      <w:r>
        <w:t xml:space="preserve">This is a great opportunity for someone who is looking for an exciting new position and being at the forefront of our support function expansion. </w:t>
      </w:r>
    </w:p>
    <w:p>
      <w:bookmarkStart w:id="0" w:name="_GoBack"/>
      <w:bookmarkEnd w:id="0"/>
    </w:p>
    <w:p/>
    <w:p/>
    <w:p/>
    <w:p/>
    <w:p/>
    <w:p>
      <w:pPr>
        <w:tabs>
          <w:tab w:val="left" w:pos="1481"/>
        </w:tabs>
      </w:pPr>
      <w:r>
        <w:tab/>
      </w:r>
    </w:p>
    <w:sectPr>
      <w:headerReference r:id="rId3" w:type="default"/>
      <w:footerReference r:id="rId4" w:type="default"/>
      <w:pgSz w:w="11900" w:h="16840"/>
      <w:pgMar w:top="1440" w:right="1440" w:bottom="1440" w:left="1440" w:header="708" w:footer="1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ontserrat">
    <w:altName w:val="Calibri"/>
    <w:panose1 w:val="00000000000000000000"/>
    <w:charset w:val="00"/>
    <w:family w:val="auto"/>
    <w:pitch w:val="default"/>
    <w:sig w:usb0="00000000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384" w:lineRule="auto"/>
      <w:ind w:left="-567" w:right="-618"/>
      <w:contextualSpacing/>
      <w:jc w:val="center"/>
      <w:rPr>
        <w:rFonts w:ascii="Montserrat" w:hAnsi="Montserrat"/>
        <w:sz w:val="18"/>
        <w:szCs w:val="18"/>
      </w:rPr>
    </w:pPr>
    <w:r>
      <w:rPr>
        <w:rFonts w:ascii="Montserrat" w:hAnsi="Montserrat"/>
        <w:sz w:val="18"/>
        <w:szCs w:val="18"/>
      </w:rPr>
      <w:br w:type="textWrapping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-61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227A0D"/>
    <w:multiLevelType w:val="multilevel"/>
    <w:tmpl w:val="66227A0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37"/>
    <w:rsid w:val="000077DE"/>
    <w:rsid w:val="00036C59"/>
    <w:rsid w:val="00085AF0"/>
    <w:rsid w:val="00086015"/>
    <w:rsid w:val="001C4B57"/>
    <w:rsid w:val="001E6852"/>
    <w:rsid w:val="00211624"/>
    <w:rsid w:val="003139DB"/>
    <w:rsid w:val="00427FCF"/>
    <w:rsid w:val="0057475F"/>
    <w:rsid w:val="006428D7"/>
    <w:rsid w:val="006612A0"/>
    <w:rsid w:val="006C0BC8"/>
    <w:rsid w:val="007479D1"/>
    <w:rsid w:val="0079312A"/>
    <w:rsid w:val="007F5A1B"/>
    <w:rsid w:val="008134DE"/>
    <w:rsid w:val="008A0F7C"/>
    <w:rsid w:val="00AA5037"/>
    <w:rsid w:val="00B41CA7"/>
    <w:rsid w:val="00BA347E"/>
    <w:rsid w:val="00C13F56"/>
    <w:rsid w:val="00C64097"/>
    <w:rsid w:val="00C6745E"/>
    <w:rsid w:val="00CE24F5"/>
    <w:rsid w:val="00EC444A"/>
    <w:rsid w:val="00ED2E36"/>
    <w:rsid w:val="00EF7988"/>
    <w:rsid w:val="00F10456"/>
    <w:rsid w:val="6EB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Times New Roman" w:hAnsi="Times New Roman" w:cs="Times New Roman"/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9"/>
    <w:unhideWhenUsed/>
    <w:uiPriority w:val="99"/>
    <w:pPr>
      <w:tabs>
        <w:tab w:val="center" w:pos="4680"/>
        <w:tab w:val="right" w:pos="9360"/>
      </w:tabs>
    </w:p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customStyle="1" w:styleId="9">
    <w:name w:val="Header Char"/>
    <w:basedOn w:val="2"/>
    <w:link w:val="6"/>
    <w:uiPriority w:val="99"/>
  </w:style>
  <w:style w:type="character" w:customStyle="1" w:styleId="10">
    <w:name w:val="Footer Char"/>
    <w:basedOn w:val="2"/>
    <w:link w:val="5"/>
    <w:uiPriority w:val="99"/>
  </w:style>
  <w:style w:type="character" w:customStyle="1" w:styleId="11">
    <w:name w:val="Balloon Text Char"/>
    <w:basedOn w:val="2"/>
    <w:link w:val="4"/>
    <w:semiHidden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ig.game\Brands2Life\Finance%20-%20General\Brands2Life%20UK\Paprika\Letterhead\B2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5CE9A3B08DC4AA87EFAD60B7AAEF9" ma:contentTypeVersion="12" ma:contentTypeDescription="Create a new document." ma:contentTypeScope="" ma:versionID="491c0dfc2d496b2f8bcc931dcc804bfb">
  <xsd:schema xmlns:xsd="http://www.w3.org/2001/XMLSchema" xmlns:xs="http://www.w3.org/2001/XMLSchema" xmlns:p="http://schemas.microsoft.com/office/2006/metadata/properties" xmlns:ns2="e1dcad06-952b-4deb-8b96-521e4338f33e" xmlns:ns3="7ac2a371-6214-45a7-8d09-a52ae8c24b50" targetNamespace="http://schemas.microsoft.com/office/2006/metadata/properties" ma:root="true" ma:fieldsID="4ecc4916e8f0df2bae4cccd1d5a531e0" ns2:_="" ns3:_="">
    <xsd:import namespace="e1dcad06-952b-4deb-8b96-521e4338f33e"/>
    <xsd:import namespace="7ac2a371-6214-45a7-8d09-a52ae8c24b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cad06-952b-4deb-8b96-521e4338f3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2a371-6214-45a7-8d09-a52ae8c24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2BADA-64B8-4E97-9441-4D16651BD22B}">
  <ds:schemaRefs/>
</ds:datastoreItem>
</file>

<file path=customXml/itemProps2.xml><?xml version="1.0" encoding="utf-8"?>
<ds:datastoreItem xmlns:ds="http://schemas.openxmlformats.org/officeDocument/2006/customXml" ds:itemID="{C3546BD0-FF81-47E8-AF93-13DF64255381}">
  <ds:schemaRefs/>
</ds:datastoreItem>
</file>

<file path=customXml/itemProps3.xml><?xml version="1.0" encoding="utf-8"?>
<ds:datastoreItem xmlns:ds="http://schemas.openxmlformats.org/officeDocument/2006/customXml" ds:itemID="{147BF6A5-BC3E-4C4B-AFF6-A514C5A4AF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B2L_letterhead</Template>
  <Pages>2</Pages>
  <Words>269</Words>
  <Characters>1539</Characters>
  <Lines>12</Lines>
  <Paragraphs>3</Paragraphs>
  <TotalTime>2</TotalTime>
  <ScaleCrop>false</ScaleCrop>
  <LinksUpToDate>false</LinksUpToDate>
  <CharactersWithSpaces>1805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2021-08-19T11:47:00Z</dcterms:created>
  <dc:creator>Craig Game</dc:creator>
  <cp:lastModifiedBy>Frosina Cvetkovska</cp:lastModifiedBy>
  <cp:lastPrinted>2020-12-14T11:11:00Z</cp:lastPrinted>
  <dcterms:modified xsi:type="dcterms:W3CDTF">2023-01-16T13:35:21Z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0x0101008475CE9A3B08DC4AA87EFAD60B7AAEF9</vt:lpwstr>
  </property>
  <property fmtid="{D5CDD505-2E9C-101B-9397-08002B2CF9AE}" pid="3" name="AuthorIds_UIVersion_512">
    <vt:lpwstr>17</vt:lpwstr>
  </property>
  <property fmtid="{D5CDD505-2E9C-101B-9397-08002B2CF9AE}" pid="4" name="KSOProductBuildVer">
    <vt:lpwstr>1033-11.2.0.11440</vt:lpwstr>
  </property>
  <property fmtid="{D5CDD505-2E9C-101B-9397-08002B2CF9AE}" pid="5" name="ICV">
    <vt:lpwstr>AC9E77F6478A47BF83BC8D90EC8E3DE0</vt:lpwstr>
  </property>
</Properties>
</file>