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2692"/>
      </w:tblGrid>
      <w:tr w:rsidR="001E1CFB" w:rsidRPr="008E3A58" w:rsidTr="00CD0BCE">
        <w:trPr>
          <w:trHeight w:val="1070"/>
        </w:trPr>
        <w:tc>
          <w:tcPr>
            <w:tcW w:w="5500" w:type="dxa"/>
            <w:gridSpan w:val="2"/>
          </w:tcPr>
          <w:p w:rsidR="001E1CFB" w:rsidRPr="008E3A58" w:rsidRDefault="001E1CFB" w:rsidP="00C25E4E">
            <w:pPr>
              <w:rPr>
                <w:rFonts w:ascii="Tahoma" w:hAnsi="Tahoma" w:cs="Tahoma"/>
                <w:sz w:val="16"/>
                <w:szCs w:val="16"/>
                <w:lang w:val="mk-MK"/>
              </w:rPr>
            </w:pPr>
          </w:p>
          <w:p w:rsidR="00E80BFD" w:rsidRPr="008E3A58" w:rsidRDefault="00200280" w:rsidP="00C25E4E">
            <w:pPr>
              <w:rPr>
                <w:rFonts w:ascii="Tahoma" w:hAnsi="Tahoma" w:cs="Tahoma"/>
                <w:sz w:val="16"/>
                <w:szCs w:val="16"/>
                <w:lang w:val="mk-MK"/>
              </w:rPr>
            </w:pPr>
            <w:r w:rsidRPr="008E3A58">
              <w:rPr>
                <w:rFonts w:ascii="Tahoma" w:hAnsi="Tahoma" w:cs="Tahoma"/>
                <w:noProof/>
                <w:sz w:val="16"/>
                <w:szCs w:val="16"/>
                <w:lang w:val="mk-MK" w:eastAsia="mk-MK"/>
              </w:rPr>
              <w:drawing>
                <wp:anchor distT="0" distB="0" distL="114300" distR="114300" simplePos="0" relativeHeight="251656192" behindDoc="1" locked="0" layoutInCell="1" allowOverlap="1">
                  <wp:simplePos x="0" y="0"/>
                  <wp:positionH relativeFrom="column">
                    <wp:posOffset>1047750</wp:posOffset>
                  </wp:positionH>
                  <wp:positionV relativeFrom="paragraph">
                    <wp:posOffset>-3175</wp:posOffset>
                  </wp:positionV>
                  <wp:extent cx="1325880" cy="457200"/>
                  <wp:effectExtent l="19050" t="0" r="7620" b="0"/>
                  <wp:wrapTight wrapText="bothSides">
                    <wp:wrapPolygon edited="0">
                      <wp:start x="-310" y="0"/>
                      <wp:lineTo x="-310" y="20700"/>
                      <wp:lineTo x="21724" y="20700"/>
                      <wp:lineTo x="21724" y="0"/>
                      <wp:lineTo x="-310" y="0"/>
                    </wp:wrapPolygon>
                  </wp:wrapTight>
                  <wp:docPr id="2" name="Picture 2" descr="Mellon Solutions Doo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ellon Solutions Doo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88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80BFD" w:rsidRPr="008E3A58" w:rsidRDefault="00E80BFD" w:rsidP="00C25E4E">
            <w:pPr>
              <w:rPr>
                <w:rFonts w:ascii="Tahoma" w:hAnsi="Tahoma" w:cs="Tahoma"/>
                <w:sz w:val="16"/>
                <w:szCs w:val="16"/>
                <w:lang w:val="mk-MK"/>
              </w:rPr>
            </w:pPr>
          </w:p>
          <w:p w:rsidR="00E80BFD" w:rsidRPr="008E3A58" w:rsidRDefault="00E80BFD" w:rsidP="00C25E4E">
            <w:pPr>
              <w:rPr>
                <w:rFonts w:ascii="Tahoma" w:hAnsi="Tahoma" w:cs="Tahoma"/>
                <w:sz w:val="16"/>
                <w:szCs w:val="16"/>
                <w:lang w:val="mk-MK"/>
              </w:rPr>
            </w:pPr>
          </w:p>
          <w:p w:rsidR="000E0681" w:rsidRPr="008E3A58" w:rsidRDefault="000E0681" w:rsidP="00C25E4E">
            <w:pPr>
              <w:tabs>
                <w:tab w:val="left" w:pos="5140"/>
              </w:tabs>
              <w:ind w:right="-80"/>
              <w:rPr>
                <w:rFonts w:ascii="Tahoma" w:hAnsi="Tahoma" w:cs="Tahoma"/>
                <w:sz w:val="16"/>
                <w:szCs w:val="16"/>
                <w:lang w:val="mk-MK"/>
              </w:rPr>
            </w:pPr>
          </w:p>
        </w:tc>
      </w:tr>
      <w:tr w:rsidR="001E1CFB" w:rsidRPr="008E3A58" w:rsidTr="00CD0BCE">
        <w:tc>
          <w:tcPr>
            <w:tcW w:w="5500" w:type="dxa"/>
            <w:gridSpan w:val="2"/>
          </w:tcPr>
          <w:p w:rsidR="00EA30FD" w:rsidRPr="008E3A58" w:rsidRDefault="00200280" w:rsidP="00C25E4E">
            <w:pPr>
              <w:pStyle w:val="BlockText"/>
              <w:spacing w:before="0" w:line="240" w:lineRule="auto"/>
              <w:ind w:left="-180" w:right="0" w:firstLine="180"/>
              <w:jc w:val="both"/>
              <w:rPr>
                <w:rStyle w:val="Emphasis"/>
                <w:rFonts w:cs="Tahoma"/>
                <w:i w:val="0"/>
                <w:szCs w:val="16"/>
              </w:rPr>
            </w:pPr>
            <w:r w:rsidRPr="008E3A58">
              <w:rPr>
                <w:rFonts w:cs="Tahoma"/>
                <w:b/>
                <w:noProof/>
                <w:szCs w:val="16"/>
                <w:lang w:val="mk-MK" w:eastAsia="mk-MK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-50579</wp:posOffset>
                  </wp:positionH>
                  <wp:positionV relativeFrom="paragraph">
                    <wp:posOffset>5328</wp:posOffset>
                  </wp:positionV>
                  <wp:extent cx="3471572" cy="45719"/>
                  <wp:effectExtent l="19050" t="0" r="0" b="0"/>
                  <wp:wrapNone/>
                  <wp:docPr id="3" name="Picture 3" descr="Lin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in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2787" cy="492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51FF4" w:rsidRPr="008D476B" w:rsidRDefault="00E51FF4" w:rsidP="00E51FF4">
            <w:pPr>
              <w:pStyle w:val="BlockText"/>
              <w:spacing w:before="0" w:line="240" w:lineRule="auto"/>
              <w:ind w:left="0" w:right="72"/>
              <w:jc w:val="both"/>
              <w:rPr>
                <w:rStyle w:val="Emphasis"/>
                <w:rFonts w:cs="Tahoma"/>
                <w:i w:val="0"/>
                <w:szCs w:val="16"/>
                <w:lang w:val="mk-MK"/>
              </w:rPr>
            </w:pPr>
            <w:r w:rsidRPr="008D476B">
              <w:rPr>
                <w:rStyle w:val="Emphasis"/>
                <w:rFonts w:cs="Tahoma"/>
                <w:b/>
                <w:i w:val="0"/>
                <w:szCs w:val="16"/>
              </w:rPr>
              <w:t>Mellon Group</w:t>
            </w:r>
            <w:r w:rsidRPr="008D476B">
              <w:rPr>
                <w:rStyle w:val="Emphasis"/>
                <w:rFonts w:cs="Tahoma"/>
                <w:i w:val="0"/>
                <w:szCs w:val="16"/>
                <w:lang w:val="mk-MK"/>
              </w:rPr>
              <w:t xml:space="preserve"> е водечка грчка мултинационална групација која нуди специјализирани решенија и услуги со цел да ги задоволи барањата на финансиските институции и другите организации чиј бизнис е насочен кон големи групи на клиенти. </w:t>
            </w:r>
            <w:r w:rsidRPr="008D476B">
              <w:rPr>
                <w:rStyle w:val="Emphasis"/>
                <w:rFonts w:cs="Tahoma"/>
                <w:b/>
                <w:i w:val="0"/>
                <w:szCs w:val="16"/>
              </w:rPr>
              <w:t>Mellon Group</w:t>
            </w:r>
            <w:r w:rsidRPr="008D476B">
              <w:rPr>
                <w:rStyle w:val="Emphasis"/>
                <w:rFonts w:cs="Tahoma"/>
                <w:i w:val="0"/>
                <w:szCs w:val="16"/>
                <w:lang w:val="mk-MK"/>
              </w:rPr>
              <w:t xml:space="preserve"> е со седиште во Атина, Грција и моментално брои преку </w:t>
            </w:r>
            <w:r w:rsidRPr="008D476B">
              <w:rPr>
                <w:rStyle w:val="Emphasis"/>
                <w:rFonts w:cs="Tahoma"/>
                <w:i w:val="0"/>
                <w:szCs w:val="16"/>
              </w:rPr>
              <w:t>6.000</w:t>
            </w:r>
            <w:r w:rsidRPr="008D476B">
              <w:rPr>
                <w:rStyle w:val="Emphasis"/>
                <w:rFonts w:cs="Tahoma"/>
                <w:i w:val="0"/>
                <w:szCs w:val="16"/>
                <w:lang w:val="mk-MK"/>
              </w:rPr>
              <w:t xml:space="preserve"> вработени во 1</w:t>
            </w:r>
            <w:r w:rsidRPr="008D476B">
              <w:rPr>
                <w:rStyle w:val="Emphasis"/>
                <w:rFonts w:cs="Tahoma"/>
                <w:i w:val="0"/>
                <w:szCs w:val="16"/>
              </w:rPr>
              <w:t>2</w:t>
            </w:r>
            <w:r w:rsidRPr="008D476B">
              <w:rPr>
                <w:rStyle w:val="Emphasis"/>
                <w:rFonts w:cs="Tahoma"/>
                <w:i w:val="0"/>
                <w:szCs w:val="16"/>
                <w:lang w:val="mk-MK"/>
              </w:rPr>
              <w:t xml:space="preserve"> земји.</w:t>
            </w:r>
          </w:p>
          <w:p w:rsidR="00C25E4E" w:rsidRPr="00796D03" w:rsidRDefault="009D404C" w:rsidP="00C25E4E">
            <w:pPr>
              <w:ind w:right="72"/>
              <w:jc w:val="both"/>
              <w:rPr>
                <w:rFonts w:ascii="Tahoma" w:hAnsi="Tahoma" w:cs="Tahoma"/>
                <w:iCs/>
                <w:sz w:val="16"/>
                <w:szCs w:val="16"/>
                <w:lang w:val="mk-MK"/>
              </w:rPr>
            </w:pPr>
            <w:r w:rsidRPr="00E51FF4">
              <w:rPr>
                <w:rStyle w:val="Emphasis"/>
                <w:rFonts w:ascii="Tahoma" w:hAnsi="Tahoma" w:cs="Tahoma"/>
                <w:b/>
                <w:i w:val="0"/>
                <w:sz w:val="16"/>
                <w:szCs w:val="16"/>
                <w:lang w:val="mk-MK"/>
              </w:rPr>
              <w:t>Мелон Солушнс Дооел</w:t>
            </w:r>
            <w:r w:rsidRPr="008E3A58">
              <w:rPr>
                <w:rStyle w:val="Emphasis"/>
                <w:rFonts w:ascii="Tahoma" w:hAnsi="Tahoma" w:cs="Tahoma"/>
                <w:i w:val="0"/>
                <w:sz w:val="16"/>
                <w:szCs w:val="16"/>
                <w:lang w:val="ru-RU"/>
              </w:rPr>
              <w:t>,</w:t>
            </w:r>
            <w:r w:rsidRPr="008E3A58">
              <w:rPr>
                <w:rStyle w:val="Emphasis"/>
                <w:rFonts w:ascii="Tahoma" w:hAnsi="Tahoma" w:cs="Tahoma"/>
                <w:i w:val="0"/>
                <w:sz w:val="16"/>
                <w:szCs w:val="16"/>
                <w:lang w:val="mk-MK"/>
              </w:rPr>
              <w:t xml:space="preserve"> членка </w:t>
            </w:r>
            <w:r w:rsidRPr="00E51FF4">
              <w:rPr>
                <w:rStyle w:val="Emphasis"/>
                <w:rFonts w:ascii="Tahoma" w:hAnsi="Tahoma" w:cs="Tahoma"/>
                <w:i w:val="0"/>
                <w:sz w:val="16"/>
                <w:szCs w:val="16"/>
                <w:lang w:val="mk-MK"/>
              </w:rPr>
              <w:t>на</w:t>
            </w:r>
            <w:r w:rsidR="00E51FF4" w:rsidRPr="00E51FF4">
              <w:rPr>
                <w:rStyle w:val="Emphasis"/>
                <w:rFonts w:ascii="Tahoma" w:hAnsi="Tahoma" w:cs="Tahoma"/>
                <w:b/>
                <w:i w:val="0"/>
                <w:sz w:val="16"/>
                <w:szCs w:val="16"/>
              </w:rPr>
              <w:t xml:space="preserve"> Mellon Group</w:t>
            </w:r>
            <w:r w:rsidR="00E93F0E" w:rsidRPr="008E3A58">
              <w:rPr>
                <w:rStyle w:val="Emphasis"/>
                <w:rFonts w:ascii="Tahoma" w:hAnsi="Tahoma" w:cs="Tahoma"/>
                <w:i w:val="0"/>
                <w:sz w:val="16"/>
                <w:szCs w:val="16"/>
                <w:lang w:val="mk-MK"/>
              </w:rPr>
              <w:t>,</w:t>
            </w:r>
            <w:r w:rsidR="006E43CC" w:rsidRPr="008E3A58">
              <w:rPr>
                <w:rStyle w:val="Emphasis"/>
                <w:rFonts w:ascii="Tahoma" w:hAnsi="Tahoma" w:cs="Tahoma"/>
                <w:i w:val="0"/>
                <w:sz w:val="16"/>
                <w:szCs w:val="16"/>
                <w:lang w:val="mk-MK"/>
              </w:rPr>
              <w:t xml:space="preserve"> за својата канцеларија во Скопје има потреба о</w:t>
            </w:r>
            <w:r w:rsidR="00EF4E85" w:rsidRPr="008E3A58">
              <w:rPr>
                <w:rStyle w:val="Emphasis"/>
                <w:rFonts w:ascii="Tahoma" w:hAnsi="Tahoma" w:cs="Tahoma"/>
                <w:i w:val="0"/>
                <w:sz w:val="16"/>
                <w:szCs w:val="16"/>
                <w:lang w:val="mk-MK"/>
              </w:rPr>
              <w:t>д:</w:t>
            </w:r>
          </w:p>
        </w:tc>
      </w:tr>
      <w:tr w:rsidR="001E1CFB" w:rsidRPr="008E3A58" w:rsidTr="00CD0BCE">
        <w:tc>
          <w:tcPr>
            <w:tcW w:w="5500" w:type="dxa"/>
            <w:gridSpan w:val="2"/>
            <w:shd w:val="clear" w:color="auto" w:fill="8FC3F3"/>
          </w:tcPr>
          <w:p w:rsidR="00ED4C8E" w:rsidRPr="00271540" w:rsidRDefault="003542D9" w:rsidP="00472EA0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  <w:lang w:val="mk-MK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  <w:lang w:val="mk-MK"/>
              </w:rPr>
              <w:t>Т</w:t>
            </w:r>
            <w:r w:rsidR="00ED4C8E" w:rsidRPr="00675561">
              <w:rPr>
                <w:rFonts w:ascii="Tahoma" w:hAnsi="Tahoma" w:cs="Tahoma"/>
                <w:b/>
                <w:noProof/>
                <w:sz w:val="20"/>
                <w:szCs w:val="20"/>
                <w:lang w:val="mk-MK"/>
              </w:rPr>
              <w:t>елефонски оператори</w:t>
            </w:r>
          </w:p>
          <w:p w:rsidR="001E1CFB" w:rsidRPr="008E3A58" w:rsidRDefault="009D404C" w:rsidP="0014160A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mk-MK"/>
              </w:rPr>
            </w:pPr>
            <w:r w:rsidRPr="00675561">
              <w:rPr>
                <w:rFonts w:ascii="Tahoma" w:hAnsi="Tahoma" w:cs="Tahoma"/>
                <w:b/>
                <w:noProof/>
                <w:color w:val="FFFFFF"/>
                <w:sz w:val="20"/>
                <w:szCs w:val="20"/>
                <w:lang w:val="mk-MK"/>
              </w:rPr>
              <w:t xml:space="preserve">[реф. бр. </w:t>
            </w:r>
            <w:r w:rsidR="00DE3EA2" w:rsidRPr="00675561">
              <w:rPr>
                <w:rFonts w:ascii="Tahoma" w:hAnsi="Tahoma" w:cs="Tahoma"/>
                <w:b/>
                <w:iCs/>
                <w:noProof/>
                <w:color w:val="FFFFFF"/>
                <w:sz w:val="20"/>
                <w:szCs w:val="20"/>
                <w:lang w:val="mk-MK"/>
              </w:rPr>
              <w:t>20</w:t>
            </w:r>
            <w:r w:rsidR="00A902F3">
              <w:rPr>
                <w:rFonts w:ascii="Tahoma" w:hAnsi="Tahoma" w:cs="Tahoma"/>
                <w:b/>
                <w:iCs/>
                <w:noProof/>
                <w:color w:val="FFFFFF"/>
                <w:sz w:val="20"/>
                <w:szCs w:val="20"/>
              </w:rPr>
              <w:t>20</w:t>
            </w:r>
            <w:r w:rsidR="00E0761C" w:rsidRPr="00675561">
              <w:rPr>
                <w:rFonts w:ascii="Tahoma" w:hAnsi="Tahoma" w:cs="Tahoma"/>
                <w:b/>
                <w:iCs/>
                <w:noProof/>
                <w:color w:val="FFFFFF"/>
                <w:sz w:val="20"/>
                <w:szCs w:val="20"/>
                <w:lang w:val="mk-MK"/>
              </w:rPr>
              <w:t>-</w:t>
            </w:r>
            <w:r w:rsidR="00A902F3">
              <w:rPr>
                <w:rFonts w:ascii="Tahoma" w:hAnsi="Tahoma" w:cs="Tahoma"/>
                <w:b/>
                <w:iCs/>
                <w:noProof/>
                <w:color w:val="FFFFFF"/>
                <w:sz w:val="20"/>
                <w:szCs w:val="20"/>
                <w:lang w:val="mk-MK"/>
              </w:rPr>
              <w:t>00</w:t>
            </w:r>
            <w:r w:rsidR="0014160A">
              <w:rPr>
                <w:rFonts w:ascii="Tahoma" w:hAnsi="Tahoma" w:cs="Tahoma"/>
                <w:b/>
                <w:iCs/>
                <w:noProof/>
                <w:color w:val="FFFFFF"/>
                <w:sz w:val="20"/>
                <w:szCs w:val="20"/>
                <w:lang w:val="en-GB"/>
              </w:rPr>
              <w:t>9</w:t>
            </w:r>
            <w:r w:rsidRPr="00675561">
              <w:rPr>
                <w:rFonts w:ascii="Tahoma" w:hAnsi="Tahoma" w:cs="Tahoma"/>
                <w:b/>
                <w:noProof/>
                <w:color w:val="FFFFFF"/>
                <w:sz w:val="20"/>
                <w:szCs w:val="20"/>
                <w:lang w:val="mk-MK"/>
              </w:rPr>
              <w:t>]</w:t>
            </w:r>
          </w:p>
        </w:tc>
      </w:tr>
      <w:tr w:rsidR="001E1CFB" w:rsidRPr="008E3A58" w:rsidTr="00CD0BCE">
        <w:tc>
          <w:tcPr>
            <w:tcW w:w="5500" w:type="dxa"/>
            <w:gridSpan w:val="2"/>
          </w:tcPr>
          <w:p w:rsidR="00687EF3" w:rsidRPr="008E3A58" w:rsidRDefault="00687EF3" w:rsidP="00C25E4E">
            <w:pPr>
              <w:pStyle w:val="BodyText3"/>
              <w:spacing w:before="0" w:line="240" w:lineRule="auto"/>
              <w:ind w:right="72"/>
              <w:jc w:val="left"/>
              <w:rPr>
                <w:szCs w:val="16"/>
                <w:lang w:val="mk-MK"/>
              </w:rPr>
            </w:pPr>
          </w:p>
          <w:p w:rsidR="001B30B5" w:rsidRPr="00DB1CBB" w:rsidRDefault="001B30B5" w:rsidP="001B30B5">
            <w:pPr>
              <w:pStyle w:val="BodyText3"/>
              <w:spacing w:before="0" w:line="240" w:lineRule="auto"/>
              <w:ind w:left="249" w:right="72" w:hanging="249"/>
              <w:jc w:val="left"/>
              <w:rPr>
                <w:b/>
                <w:color w:val="8FC3F3"/>
                <w:szCs w:val="16"/>
                <w:lang w:val="mk-MK"/>
              </w:rPr>
            </w:pPr>
            <w:r w:rsidRPr="00DB1CBB">
              <w:rPr>
                <w:b/>
                <w:color w:val="8FC3F3"/>
                <w:szCs w:val="16"/>
                <w:lang w:val="mk-MK"/>
              </w:rPr>
              <w:t>Профил на работната позиција</w:t>
            </w:r>
            <w:r w:rsidRPr="00DB1CBB">
              <w:rPr>
                <w:b/>
                <w:color w:val="8FC3F3"/>
                <w:szCs w:val="16"/>
                <w:lang w:val="ru-RU"/>
              </w:rPr>
              <w:t>:</w:t>
            </w:r>
          </w:p>
          <w:p w:rsidR="00F66218" w:rsidRPr="00F66218" w:rsidRDefault="00F66218" w:rsidP="005B0CD4">
            <w:pPr>
              <w:pStyle w:val="BodyText3"/>
              <w:numPr>
                <w:ilvl w:val="0"/>
                <w:numId w:val="1"/>
              </w:numPr>
              <w:tabs>
                <w:tab w:val="clear" w:pos="540"/>
              </w:tabs>
              <w:spacing w:before="0" w:line="240" w:lineRule="auto"/>
              <w:ind w:left="249" w:right="0" w:hanging="249"/>
              <w:rPr>
                <w:szCs w:val="16"/>
                <w:lang w:val="mk-MK"/>
              </w:rPr>
            </w:pPr>
            <w:r w:rsidRPr="00F66218">
              <w:rPr>
                <w:szCs w:val="16"/>
                <w:lang w:val="mk-MK"/>
              </w:rPr>
              <w:t xml:space="preserve">Активна телефонска комуникација </w:t>
            </w:r>
            <w:r w:rsidR="00B71D56">
              <w:rPr>
                <w:szCs w:val="16"/>
                <w:lang w:val="mk-MK"/>
              </w:rPr>
              <w:t xml:space="preserve">со постоечки и потенцијални клиенти </w:t>
            </w:r>
            <w:r w:rsidR="00781EF9">
              <w:rPr>
                <w:szCs w:val="16"/>
                <w:lang w:val="mk-MK"/>
              </w:rPr>
              <w:t>преку влезни и излезни повици</w:t>
            </w:r>
            <w:r w:rsidRPr="00F66218">
              <w:rPr>
                <w:szCs w:val="16"/>
                <w:lang w:val="mk-MK"/>
              </w:rPr>
              <w:t>;</w:t>
            </w:r>
          </w:p>
          <w:p w:rsidR="001B30B5" w:rsidRPr="00ED4C8E" w:rsidRDefault="00E51FF4" w:rsidP="005B0CD4">
            <w:pPr>
              <w:pStyle w:val="BodyText3"/>
              <w:numPr>
                <w:ilvl w:val="0"/>
                <w:numId w:val="1"/>
              </w:numPr>
              <w:tabs>
                <w:tab w:val="clear" w:pos="540"/>
              </w:tabs>
              <w:spacing w:before="0" w:line="240" w:lineRule="auto"/>
              <w:ind w:left="249" w:right="0" w:hanging="249"/>
              <w:rPr>
                <w:szCs w:val="16"/>
                <w:lang w:val="ru-RU"/>
              </w:rPr>
            </w:pPr>
            <w:r>
              <w:rPr>
                <w:szCs w:val="16"/>
                <w:lang w:val="mk-MK"/>
              </w:rPr>
              <w:t xml:space="preserve">Обезбедување на </w:t>
            </w:r>
            <w:r w:rsidR="00271540">
              <w:rPr>
                <w:szCs w:val="16"/>
                <w:lang w:val="mk-MK"/>
              </w:rPr>
              <w:t xml:space="preserve">информации </w:t>
            </w:r>
            <w:r w:rsidR="00B71D56">
              <w:rPr>
                <w:szCs w:val="16"/>
                <w:lang w:val="mk-MK"/>
              </w:rPr>
              <w:t>во врска со производи, услуги, финансиски и технички прашања</w:t>
            </w:r>
            <w:r w:rsidR="00AE0648">
              <w:rPr>
                <w:szCs w:val="16"/>
                <w:lang w:val="en-US"/>
              </w:rPr>
              <w:t>;</w:t>
            </w:r>
          </w:p>
          <w:p w:rsidR="00ED4C8E" w:rsidRDefault="00271540" w:rsidP="005B0CD4">
            <w:pPr>
              <w:pStyle w:val="BodyText3"/>
              <w:numPr>
                <w:ilvl w:val="0"/>
                <w:numId w:val="1"/>
              </w:numPr>
              <w:tabs>
                <w:tab w:val="clear" w:pos="540"/>
              </w:tabs>
              <w:spacing w:before="0" w:line="240" w:lineRule="auto"/>
              <w:ind w:left="249" w:right="0" w:hanging="249"/>
              <w:rPr>
                <w:szCs w:val="16"/>
                <w:lang w:val="ru-RU"/>
              </w:rPr>
            </w:pPr>
            <w:r>
              <w:rPr>
                <w:szCs w:val="16"/>
                <w:lang w:val="ru-RU"/>
              </w:rPr>
              <w:t>Регистрација на резултатот од повиците во соодветна софтверска апликација;</w:t>
            </w:r>
          </w:p>
          <w:p w:rsidR="00271540" w:rsidRDefault="00271540" w:rsidP="005B0CD4">
            <w:pPr>
              <w:pStyle w:val="BodyText3"/>
              <w:numPr>
                <w:ilvl w:val="0"/>
                <w:numId w:val="1"/>
              </w:numPr>
              <w:tabs>
                <w:tab w:val="clear" w:pos="540"/>
              </w:tabs>
              <w:spacing w:before="0" w:line="240" w:lineRule="auto"/>
              <w:ind w:left="249" w:right="0" w:hanging="249"/>
              <w:rPr>
                <w:szCs w:val="16"/>
                <w:lang w:val="ru-RU"/>
              </w:rPr>
            </w:pPr>
            <w:r>
              <w:rPr>
                <w:szCs w:val="16"/>
                <w:lang w:val="ru-RU"/>
              </w:rPr>
              <w:t>Обезбедување високо ниво на услуга преку следење на специфични процедури за работа.</w:t>
            </w:r>
          </w:p>
          <w:p w:rsidR="00271540" w:rsidRPr="00271540" w:rsidRDefault="00271540" w:rsidP="00271540">
            <w:pPr>
              <w:pStyle w:val="BodyText3"/>
              <w:spacing w:before="0" w:line="240" w:lineRule="auto"/>
              <w:ind w:left="249" w:right="0"/>
              <w:jc w:val="left"/>
              <w:rPr>
                <w:szCs w:val="16"/>
                <w:lang w:val="ru-RU"/>
              </w:rPr>
            </w:pPr>
          </w:p>
          <w:p w:rsidR="001B30B5" w:rsidRPr="00DB1CBB" w:rsidRDefault="001B30B5" w:rsidP="001B30B5">
            <w:pPr>
              <w:pStyle w:val="BodyText3"/>
              <w:spacing w:before="0" w:line="240" w:lineRule="auto"/>
              <w:ind w:left="249" w:right="72" w:hanging="249"/>
              <w:jc w:val="left"/>
              <w:rPr>
                <w:b/>
                <w:color w:val="8FC3F3"/>
                <w:szCs w:val="16"/>
                <w:lang w:val="mk-MK"/>
              </w:rPr>
            </w:pPr>
            <w:r w:rsidRPr="00DB1CBB">
              <w:rPr>
                <w:b/>
                <w:color w:val="8FC3F3"/>
                <w:szCs w:val="16"/>
                <w:lang w:val="mk-MK"/>
              </w:rPr>
              <w:t>Профил на кандидатот:</w:t>
            </w:r>
          </w:p>
          <w:p w:rsidR="00F40D9B" w:rsidRPr="008E3A58" w:rsidRDefault="003A2FBC" w:rsidP="00CB1692">
            <w:pPr>
              <w:pStyle w:val="BodyText3"/>
              <w:numPr>
                <w:ilvl w:val="0"/>
                <w:numId w:val="1"/>
              </w:numPr>
              <w:tabs>
                <w:tab w:val="clear" w:pos="540"/>
              </w:tabs>
              <w:spacing w:before="0" w:line="240" w:lineRule="auto"/>
              <w:ind w:left="249" w:right="0" w:hanging="249"/>
              <w:rPr>
                <w:szCs w:val="16"/>
                <w:lang w:val="ru-RU"/>
              </w:rPr>
            </w:pPr>
            <w:r w:rsidRPr="008E3A58">
              <w:rPr>
                <w:szCs w:val="16"/>
                <w:lang w:val="ru-RU"/>
              </w:rPr>
              <w:t>Завршено</w:t>
            </w:r>
            <w:r w:rsidR="00CB1692">
              <w:rPr>
                <w:szCs w:val="16"/>
                <w:lang w:val="ru-RU"/>
              </w:rPr>
              <w:t xml:space="preserve"> </w:t>
            </w:r>
            <w:r w:rsidR="00F40D9B" w:rsidRPr="008E3A58">
              <w:rPr>
                <w:szCs w:val="16"/>
                <w:lang w:val="mk-MK"/>
              </w:rPr>
              <w:t xml:space="preserve">средно </w:t>
            </w:r>
            <w:r w:rsidR="00F40D9B" w:rsidRPr="008E3A58">
              <w:rPr>
                <w:szCs w:val="16"/>
                <w:lang w:val="ru-RU"/>
              </w:rPr>
              <w:t>образование</w:t>
            </w:r>
            <w:r w:rsidR="00F40D9B" w:rsidRPr="008E3A58">
              <w:rPr>
                <w:szCs w:val="16"/>
                <w:lang w:val="en-US"/>
              </w:rPr>
              <w:t>;</w:t>
            </w:r>
          </w:p>
          <w:p w:rsidR="00F40D9B" w:rsidRPr="003A2FBC" w:rsidRDefault="003A2FBC" w:rsidP="00CB1692">
            <w:pPr>
              <w:pStyle w:val="BodyText3"/>
              <w:numPr>
                <w:ilvl w:val="0"/>
                <w:numId w:val="1"/>
              </w:numPr>
              <w:tabs>
                <w:tab w:val="clear" w:pos="540"/>
              </w:tabs>
              <w:spacing w:before="0" w:line="240" w:lineRule="auto"/>
              <w:ind w:left="249" w:right="0" w:hanging="249"/>
              <w:rPr>
                <w:szCs w:val="16"/>
                <w:lang w:val="ru-RU"/>
              </w:rPr>
            </w:pPr>
            <w:r w:rsidRPr="008E3A58">
              <w:rPr>
                <w:szCs w:val="16"/>
                <w:lang w:val="mk-MK"/>
              </w:rPr>
              <w:t xml:space="preserve">Основно </w:t>
            </w:r>
            <w:r w:rsidR="00F40D9B" w:rsidRPr="008E3A58">
              <w:rPr>
                <w:szCs w:val="16"/>
                <w:lang w:val="mk-MK"/>
              </w:rPr>
              <w:t>познавање на MS Office;</w:t>
            </w:r>
          </w:p>
          <w:p w:rsidR="00F66218" w:rsidRPr="00F66218" w:rsidRDefault="00161D82" w:rsidP="00CB1692">
            <w:pPr>
              <w:pStyle w:val="BodyText3"/>
              <w:numPr>
                <w:ilvl w:val="0"/>
                <w:numId w:val="1"/>
              </w:numPr>
              <w:tabs>
                <w:tab w:val="clear" w:pos="540"/>
              </w:tabs>
              <w:spacing w:before="0" w:line="240" w:lineRule="auto"/>
              <w:ind w:left="249" w:right="0" w:hanging="249"/>
              <w:rPr>
                <w:szCs w:val="16"/>
                <w:lang w:val="ru-RU"/>
              </w:rPr>
            </w:pPr>
            <w:r>
              <w:rPr>
                <w:szCs w:val="16"/>
                <w:lang w:val="ru-RU"/>
              </w:rPr>
              <w:t>О</w:t>
            </w:r>
            <w:r w:rsidRPr="00EC4EBB">
              <w:rPr>
                <w:szCs w:val="16"/>
                <w:lang w:val="mk-MK"/>
              </w:rPr>
              <w:t>длични комун</w:t>
            </w:r>
            <w:r>
              <w:rPr>
                <w:szCs w:val="16"/>
                <w:lang w:val="mk-MK"/>
              </w:rPr>
              <w:t>икациски</w:t>
            </w:r>
            <w:r w:rsidR="00CB1692">
              <w:rPr>
                <w:szCs w:val="16"/>
                <w:lang w:val="mk-MK"/>
              </w:rPr>
              <w:t xml:space="preserve"> </w:t>
            </w:r>
            <w:r w:rsidRPr="00EC4EBB">
              <w:rPr>
                <w:szCs w:val="16"/>
                <w:lang w:val="mk-MK"/>
              </w:rPr>
              <w:t>вештини</w:t>
            </w:r>
            <w:r>
              <w:rPr>
                <w:szCs w:val="16"/>
                <w:lang w:val="en-US"/>
              </w:rPr>
              <w:t>, e</w:t>
            </w:r>
            <w:r w:rsidR="00EC4EBB">
              <w:rPr>
                <w:szCs w:val="16"/>
                <w:lang w:val="ru-RU"/>
              </w:rPr>
              <w:t xml:space="preserve">локвентност </w:t>
            </w:r>
            <w:r w:rsidR="00EC4EBB" w:rsidRPr="00EC4EBB">
              <w:rPr>
                <w:szCs w:val="16"/>
                <w:lang w:val="mk-MK"/>
              </w:rPr>
              <w:t>и дикција</w:t>
            </w:r>
            <w:r w:rsidR="00A97662">
              <w:rPr>
                <w:szCs w:val="16"/>
                <w:lang w:val="en-US"/>
              </w:rPr>
              <w:t>;</w:t>
            </w:r>
          </w:p>
          <w:p w:rsidR="00F40D9B" w:rsidRPr="00271540" w:rsidRDefault="00F66218" w:rsidP="00CB1692">
            <w:pPr>
              <w:pStyle w:val="BodyText3"/>
              <w:numPr>
                <w:ilvl w:val="0"/>
                <w:numId w:val="1"/>
              </w:numPr>
              <w:tabs>
                <w:tab w:val="clear" w:pos="540"/>
              </w:tabs>
              <w:spacing w:before="0" w:line="240" w:lineRule="auto"/>
              <w:ind w:left="249" w:right="0" w:hanging="249"/>
              <w:rPr>
                <w:szCs w:val="16"/>
                <w:lang w:val="mk-MK"/>
              </w:rPr>
            </w:pPr>
            <w:r w:rsidRPr="00F66218">
              <w:rPr>
                <w:szCs w:val="16"/>
                <w:lang w:val="mk-MK"/>
              </w:rPr>
              <w:t>Искуство во продажба/телемаркетинг</w:t>
            </w:r>
            <w:r>
              <w:rPr>
                <w:szCs w:val="16"/>
                <w:lang w:val="mk-MK"/>
              </w:rPr>
              <w:t>, грижа за корисници</w:t>
            </w:r>
            <w:r w:rsidRPr="00F66218">
              <w:rPr>
                <w:szCs w:val="16"/>
                <w:lang w:val="mk-MK"/>
              </w:rPr>
              <w:t xml:space="preserve"> и телефонска наплата на долгови ќе се </w:t>
            </w:r>
            <w:r>
              <w:rPr>
                <w:szCs w:val="16"/>
                <w:lang w:val="mk-MK"/>
              </w:rPr>
              <w:t>смета</w:t>
            </w:r>
            <w:r w:rsidR="00B01B29">
              <w:rPr>
                <w:szCs w:val="16"/>
                <w:lang w:val="mk-MK"/>
              </w:rPr>
              <w:t xml:space="preserve"> за предност</w:t>
            </w:r>
            <w:r w:rsidR="00271540">
              <w:rPr>
                <w:szCs w:val="16"/>
                <w:lang w:val="en-US"/>
              </w:rPr>
              <w:t>;</w:t>
            </w:r>
          </w:p>
          <w:p w:rsidR="00271540" w:rsidRPr="00271540" w:rsidRDefault="00271540" w:rsidP="00CB1692">
            <w:pPr>
              <w:pStyle w:val="BodyText3"/>
              <w:numPr>
                <w:ilvl w:val="0"/>
                <w:numId w:val="1"/>
              </w:numPr>
              <w:tabs>
                <w:tab w:val="clear" w:pos="540"/>
              </w:tabs>
              <w:spacing w:before="0" w:line="240" w:lineRule="auto"/>
              <w:ind w:left="249" w:right="0" w:hanging="249"/>
              <w:rPr>
                <w:szCs w:val="16"/>
                <w:lang w:val="ru-RU"/>
              </w:rPr>
            </w:pPr>
            <w:r>
              <w:rPr>
                <w:szCs w:val="16"/>
                <w:lang w:val="ru-RU"/>
              </w:rPr>
              <w:t>Познавање на а</w:t>
            </w:r>
            <w:r w:rsidRPr="008E3A58">
              <w:rPr>
                <w:szCs w:val="16"/>
                <w:lang w:val="ru-RU"/>
              </w:rPr>
              <w:t xml:space="preserve">нглиски </w:t>
            </w:r>
            <w:r>
              <w:rPr>
                <w:szCs w:val="16"/>
                <w:lang w:val="ru-RU"/>
              </w:rPr>
              <w:t xml:space="preserve">и/или албански </w:t>
            </w:r>
            <w:r w:rsidRPr="008E3A58">
              <w:rPr>
                <w:szCs w:val="16"/>
                <w:lang w:val="ru-RU"/>
              </w:rPr>
              <w:t>јазик</w:t>
            </w:r>
            <w:r>
              <w:rPr>
                <w:szCs w:val="16"/>
                <w:lang w:val="ru-RU"/>
              </w:rPr>
              <w:t xml:space="preserve"> ќе се смета за предност.</w:t>
            </w:r>
          </w:p>
          <w:p w:rsidR="00675561" w:rsidRPr="003A2FBC" w:rsidRDefault="00675561" w:rsidP="003A2FBC">
            <w:pPr>
              <w:pStyle w:val="BodyText3"/>
              <w:spacing w:before="0" w:line="240" w:lineRule="auto"/>
              <w:ind w:left="249" w:right="0"/>
              <w:jc w:val="left"/>
              <w:rPr>
                <w:szCs w:val="16"/>
                <w:lang w:val="ru-RU"/>
              </w:rPr>
            </w:pPr>
          </w:p>
          <w:p w:rsidR="00675561" w:rsidRDefault="00675561" w:rsidP="00675561">
            <w:pPr>
              <w:pStyle w:val="BodyText3"/>
              <w:spacing w:before="0" w:line="240" w:lineRule="auto"/>
              <w:ind w:left="249" w:right="72" w:hanging="249"/>
              <w:jc w:val="left"/>
              <w:rPr>
                <w:b/>
                <w:color w:val="8FC3F3"/>
                <w:szCs w:val="16"/>
                <w:lang w:val="mk-MK"/>
              </w:rPr>
            </w:pPr>
            <w:r w:rsidRPr="007E75A9">
              <w:rPr>
                <w:b/>
                <w:color w:val="8FC3F3"/>
                <w:szCs w:val="16"/>
                <w:lang w:val="mk-MK"/>
              </w:rPr>
              <w:t>Услови:</w:t>
            </w:r>
          </w:p>
          <w:p w:rsidR="00675561" w:rsidRPr="00EB6D04" w:rsidRDefault="00675561" w:rsidP="00675561">
            <w:pPr>
              <w:pStyle w:val="BodyText3"/>
              <w:numPr>
                <w:ilvl w:val="0"/>
                <w:numId w:val="1"/>
              </w:numPr>
              <w:tabs>
                <w:tab w:val="clear" w:pos="540"/>
              </w:tabs>
              <w:spacing w:before="0" w:line="240" w:lineRule="auto"/>
              <w:ind w:left="249" w:right="0" w:hanging="249"/>
              <w:rPr>
                <w:szCs w:val="16"/>
                <w:lang w:val="mk-MK"/>
              </w:rPr>
            </w:pPr>
            <w:r w:rsidRPr="00EB6D04">
              <w:rPr>
                <w:szCs w:val="16"/>
                <w:lang w:val="mk-MK"/>
              </w:rPr>
              <w:t xml:space="preserve">Изборот ќе се изврши согласно </w:t>
            </w:r>
            <w:r w:rsidR="00F66218">
              <w:rPr>
                <w:szCs w:val="16"/>
                <w:lang w:val="mk-MK"/>
              </w:rPr>
              <w:t xml:space="preserve">условите и </w:t>
            </w:r>
            <w:r w:rsidRPr="00EB6D04">
              <w:rPr>
                <w:szCs w:val="16"/>
                <w:lang w:val="mk-MK"/>
              </w:rPr>
              <w:t>роковите предвидени</w:t>
            </w:r>
            <w:r>
              <w:rPr>
                <w:szCs w:val="16"/>
                <w:lang w:val="mk-MK"/>
              </w:rPr>
              <w:t xml:space="preserve"> во Законот за работни односи.</w:t>
            </w:r>
          </w:p>
          <w:p w:rsidR="00675561" w:rsidRDefault="00675561" w:rsidP="00675561">
            <w:pPr>
              <w:pStyle w:val="BodyText3"/>
              <w:spacing w:before="0" w:line="240" w:lineRule="auto"/>
              <w:ind w:right="0"/>
              <w:jc w:val="left"/>
              <w:rPr>
                <w:szCs w:val="16"/>
                <w:lang w:val="mk-MK"/>
              </w:rPr>
            </w:pPr>
          </w:p>
          <w:p w:rsidR="00675561" w:rsidRPr="008E3A58" w:rsidRDefault="00675561" w:rsidP="00675561">
            <w:pPr>
              <w:pStyle w:val="BodyText3"/>
              <w:spacing w:before="0" w:line="240" w:lineRule="auto"/>
              <w:ind w:right="0"/>
              <w:jc w:val="left"/>
              <w:rPr>
                <w:szCs w:val="16"/>
                <w:lang w:val="ru-RU"/>
              </w:rPr>
            </w:pPr>
            <w:r>
              <w:rPr>
                <w:szCs w:val="16"/>
                <w:lang w:val="mk-MK"/>
              </w:rPr>
              <w:t>Компанијата го задржува правото да не избере ниту еден кандидат.</w:t>
            </w:r>
          </w:p>
        </w:tc>
      </w:tr>
      <w:tr w:rsidR="00675561" w:rsidRPr="008E3A58" w:rsidTr="00CD0BCE">
        <w:trPr>
          <w:trHeight w:val="1593"/>
        </w:trPr>
        <w:tc>
          <w:tcPr>
            <w:tcW w:w="2808" w:type="dxa"/>
            <w:tcBorders>
              <w:top w:val="nil"/>
              <w:bottom w:val="nil"/>
            </w:tcBorders>
            <w:shd w:val="clear" w:color="auto" w:fill="000080"/>
            <w:vAlign w:val="center"/>
          </w:tcPr>
          <w:p w:rsidR="00675561" w:rsidRPr="0052139F" w:rsidRDefault="00675561" w:rsidP="003C2702">
            <w:pPr>
              <w:pStyle w:val="Heading1"/>
              <w:rPr>
                <w:lang w:val="mk-MK"/>
              </w:rPr>
            </w:pPr>
            <w:r w:rsidRPr="002E3858">
              <w:rPr>
                <w:rFonts w:cs="Tahoma"/>
                <w:iCs/>
                <w:color w:val="FFFFFF"/>
                <w:sz w:val="16"/>
                <w:szCs w:val="16"/>
                <w:lang w:val="mk-MK"/>
              </w:rPr>
              <w:t>Заинтересираните кандидати треба да ја испратат својата биографија</w:t>
            </w:r>
            <w:r>
              <w:rPr>
                <w:rFonts w:cs="Tahoma"/>
                <w:iCs/>
                <w:color w:val="FFFFFF"/>
                <w:sz w:val="16"/>
                <w:szCs w:val="16"/>
                <w:lang w:val="mk-MK"/>
              </w:rPr>
              <w:t xml:space="preserve"> на следната </w:t>
            </w:r>
            <w:r>
              <w:rPr>
                <w:rFonts w:cs="Tahoma"/>
                <w:iCs/>
                <w:color w:val="FFFFFF"/>
                <w:sz w:val="16"/>
                <w:szCs w:val="16"/>
              </w:rPr>
              <w:t xml:space="preserve">e-mail </w:t>
            </w:r>
            <w:r>
              <w:rPr>
                <w:rFonts w:cs="Tahoma"/>
                <w:iCs/>
                <w:color w:val="FFFFFF"/>
                <w:sz w:val="16"/>
                <w:szCs w:val="16"/>
                <w:lang w:val="mk-MK"/>
              </w:rPr>
              <w:t xml:space="preserve">адреса: </w:t>
            </w:r>
            <w:r w:rsidRPr="002F7CC0">
              <w:rPr>
                <w:rFonts w:cs="Tahoma"/>
                <w:iCs/>
                <w:color w:val="FFFFFF"/>
                <w:sz w:val="16"/>
                <w:szCs w:val="16"/>
                <w:u w:val="single"/>
                <w:lang w:val="mk-MK"/>
              </w:rPr>
              <w:t>jobs</w:t>
            </w:r>
            <w:r w:rsidR="003C2702">
              <w:rPr>
                <w:rFonts w:cs="Tahoma"/>
                <w:iCs/>
                <w:color w:val="FFFFFF"/>
                <w:sz w:val="16"/>
                <w:szCs w:val="16"/>
                <w:u w:val="single"/>
              </w:rPr>
              <w:t>.</w:t>
            </w:r>
            <w:proofErr w:type="spellStart"/>
            <w:r w:rsidR="003C2702">
              <w:rPr>
                <w:rFonts w:cs="Tahoma"/>
                <w:iCs/>
                <w:color w:val="FFFFFF"/>
                <w:sz w:val="16"/>
                <w:szCs w:val="16"/>
                <w:u w:val="single"/>
              </w:rPr>
              <w:t>mk</w:t>
            </w:r>
            <w:proofErr w:type="spellEnd"/>
            <w:r w:rsidRPr="002F7CC0">
              <w:rPr>
                <w:rFonts w:cs="Tahoma"/>
                <w:iCs/>
                <w:color w:val="FFFFFF"/>
                <w:sz w:val="16"/>
                <w:szCs w:val="16"/>
                <w:u w:val="single"/>
                <w:lang w:val="mk-MK"/>
              </w:rPr>
              <w:t>@mellon</w:t>
            </w:r>
            <w:r w:rsidR="003C2702">
              <w:rPr>
                <w:rFonts w:cs="Tahoma"/>
                <w:iCs/>
                <w:color w:val="FFFFFF"/>
                <w:sz w:val="16"/>
                <w:szCs w:val="16"/>
                <w:u w:val="single"/>
              </w:rPr>
              <w:t xml:space="preserve">group.com </w:t>
            </w:r>
            <w:r w:rsidRPr="002E3858">
              <w:rPr>
                <w:rFonts w:cs="Tahoma"/>
                <w:iCs/>
                <w:color w:val="FFFFFF"/>
                <w:sz w:val="16"/>
                <w:szCs w:val="16"/>
                <w:lang w:val="mk-MK"/>
              </w:rPr>
              <w:t xml:space="preserve"> најдоцна </w:t>
            </w:r>
            <w:r w:rsidR="00A01D3F">
              <w:rPr>
                <w:rFonts w:cs="Tahoma"/>
                <w:iCs/>
                <w:color w:val="FFFFFF"/>
                <w:sz w:val="16"/>
                <w:szCs w:val="16"/>
                <w:lang w:val="mk-MK"/>
              </w:rPr>
              <w:t>пет</w:t>
            </w:r>
            <w:r w:rsidR="00CB1692">
              <w:rPr>
                <w:rFonts w:cs="Tahoma"/>
                <w:iCs/>
                <w:color w:val="FFFFFF"/>
                <w:sz w:val="16"/>
                <w:szCs w:val="16"/>
                <w:lang w:val="mk-MK"/>
              </w:rPr>
              <w:t xml:space="preserve"> </w:t>
            </w:r>
            <w:r w:rsidR="00A01D3F">
              <w:rPr>
                <w:rFonts w:cs="Tahoma"/>
                <w:iCs/>
                <w:color w:val="FFFFFF"/>
                <w:sz w:val="16"/>
                <w:szCs w:val="16"/>
                <w:lang w:val="mk-MK"/>
              </w:rPr>
              <w:t>дена</w:t>
            </w:r>
            <w:r w:rsidRPr="002E3858">
              <w:rPr>
                <w:rFonts w:cs="Tahoma"/>
                <w:iCs/>
                <w:color w:val="FFFFFF"/>
                <w:sz w:val="16"/>
                <w:szCs w:val="16"/>
                <w:lang w:val="mk-MK"/>
              </w:rPr>
              <w:t xml:space="preserve"> од објавувањето на огласот</w:t>
            </w:r>
            <w:r>
              <w:rPr>
                <w:rFonts w:cs="Tahoma"/>
                <w:iCs/>
                <w:color w:val="FFFFFF"/>
                <w:sz w:val="16"/>
                <w:szCs w:val="16"/>
                <w:lang w:val="mk-MK"/>
              </w:rPr>
              <w:t>.</w:t>
            </w:r>
          </w:p>
        </w:tc>
        <w:tc>
          <w:tcPr>
            <w:tcW w:w="2692" w:type="dxa"/>
            <w:tcBorders>
              <w:top w:val="nil"/>
              <w:bottom w:val="nil"/>
            </w:tcBorders>
            <w:shd w:val="clear" w:color="auto" w:fill="000080"/>
            <w:vAlign w:val="center"/>
          </w:tcPr>
          <w:p w:rsidR="00675561" w:rsidRPr="00DB1CBB" w:rsidRDefault="00675561" w:rsidP="00675561">
            <w:pPr>
              <w:pStyle w:val="Heading1"/>
              <w:jc w:val="right"/>
              <w:rPr>
                <w:rFonts w:cs="Tahoma"/>
                <w:iCs/>
                <w:color w:val="FFFFFF"/>
                <w:sz w:val="16"/>
                <w:szCs w:val="16"/>
                <w:lang w:val="mk-MK"/>
              </w:rPr>
            </w:pPr>
            <w:r w:rsidRPr="00DB1CBB">
              <w:rPr>
                <w:rFonts w:cs="Tahoma"/>
                <w:iCs/>
                <w:color w:val="FFFFFF"/>
                <w:sz w:val="16"/>
                <w:szCs w:val="16"/>
                <w:lang w:val="mk-MK"/>
              </w:rPr>
              <w:t>Мелон Солушнс Дооел</w:t>
            </w:r>
          </w:p>
          <w:p w:rsidR="00675561" w:rsidRPr="00DB1CBB" w:rsidRDefault="00675561" w:rsidP="00675561">
            <w:pPr>
              <w:pStyle w:val="Heading1"/>
              <w:jc w:val="right"/>
              <w:rPr>
                <w:rFonts w:cs="Tahoma"/>
                <w:iCs/>
                <w:color w:val="FFFFFF"/>
                <w:sz w:val="16"/>
                <w:szCs w:val="16"/>
                <w:lang w:val="mk-MK"/>
              </w:rPr>
            </w:pPr>
            <w:r w:rsidRPr="00DB1CBB">
              <w:rPr>
                <w:rFonts w:cs="Tahoma"/>
                <w:iCs/>
                <w:color w:val="FFFFFF"/>
                <w:sz w:val="16"/>
                <w:szCs w:val="16"/>
                <w:lang w:val="mk-MK"/>
              </w:rPr>
              <w:t xml:space="preserve">ул. </w:t>
            </w:r>
            <w:r w:rsidR="004D6E1A">
              <w:rPr>
                <w:rFonts w:cs="Tahoma"/>
                <w:iCs/>
                <w:color w:val="FFFFFF"/>
                <w:sz w:val="16"/>
                <w:szCs w:val="16"/>
                <w:lang w:val="mk-MK"/>
              </w:rPr>
              <w:t>Франклин Рузвелт</w:t>
            </w:r>
            <w:r w:rsidRPr="00DB1CBB">
              <w:rPr>
                <w:rFonts w:cs="Tahoma"/>
                <w:iCs/>
                <w:color w:val="FFFFFF"/>
                <w:sz w:val="16"/>
                <w:szCs w:val="16"/>
                <w:lang w:val="mk-MK"/>
              </w:rPr>
              <w:t xml:space="preserve"> бр.19,</w:t>
            </w:r>
          </w:p>
          <w:p w:rsidR="00675561" w:rsidRDefault="00675561" w:rsidP="00675561">
            <w:pPr>
              <w:pStyle w:val="Heading1"/>
              <w:jc w:val="right"/>
              <w:rPr>
                <w:rFonts w:cs="Tahoma"/>
                <w:iCs/>
                <w:color w:val="FFFFFF"/>
                <w:sz w:val="16"/>
                <w:szCs w:val="16"/>
                <w:lang w:val="mk-MK"/>
              </w:rPr>
            </w:pPr>
            <w:r w:rsidRPr="00DB1CBB">
              <w:rPr>
                <w:rFonts w:cs="Tahoma"/>
                <w:iCs/>
                <w:color w:val="FFFFFF"/>
                <w:sz w:val="16"/>
                <w:szCs w:val="16"/>
                <w:lang w:val="mk-MK"/>
              </w:rPr>
              <w:t>1000 Скопје</w:t>
            </w:r>
          </w:p>
          <w:p w:rsidR="00675561" w:rsidRPr="00FE47E4" w:rsidRDefault="00675561" w:rsidP="00675561">
            <w:pPr>
              <w:jc w:val="right"/>
              <w:rPr>
                <w:lang w:val="mk-MK"/>
              </w:rPr>
            </w:pPr>
          </w:p>
          <w:p w:rsidR="00675561" w:rsidRPr="000B6832" w:rsidRDefault="00675561" w:rsidP="00675561">
            <w:pPr>
              <w:pStyle w:val="Heading1"/>
              <w:jc w:val="right"/>
              <w:rPr>
                <w:rFonts w:cs="Tahoma"/>
                <w:iCs/>
                <w:color w:val="FFFFFF"/>
                <w:sz w:val="16"/>
                <w:szCs w:val="16"/>
                <w:u w:val="single"/>
                <w:lang w:val="mk-MK"/>
              </w:rPr>
            </w:pPr>
          </w:p>
        </w:tc>
      </w:tr>
      <w:tr w:rsidR="00675561" w:rsidRPr="008E3A58" w:rsidTr="00CD0BCE">
        <w:trPr>
          <w:trHeight w:val="612"/>
        </w:trPr>
        <w:tc>
          <w:tcPr>
            <w:tcW w:w="5500" w:type="dxa"/>
            <w:gridSpan w:val="2"/>
            <w:tcBorders>
              <w:top w:val="nil"/>
              <w:bottom w:val="single" w:sz="4" w:space="0" w:color="auto"/>
            </w:tcBorders>
            <w:shd w:val="clear" w:color="auto" w:fill="000080"/>
          </w:tcPr>
          <w:p w:rsidR="00675561" w:rsidRPr="00DB1CBB" w:rsidRDefault="00675561" w:rsidP="00675561">
            <w:pPr>
              <w:jc w:val="center"/>
              <w:rPr>
                <w:rFonts w:ascii="Tahoma" w:hAnsi="Tahoma" w:cs="Tahoma"/>
                <w:b/>
                <w:color w:val="FFFFFF"/>
                <w:sz w:val="16"/>
                <w:szCs w:val="16"/>
                <w:lang w:val="mk-MK"/>
              </w:rPr>
            </w:pPr>
            <w:r w:rsidRPr="00C51E85">
              <w:rPr>
                <w:rFonts w:ascii="Tahoma" w:hAnsi="Tahoma"/>
                <w:b/>
                <w:sz w:val="16"/>
                <w:szCs w:val="16"/>
                <w:lang w:val="mk-MK"/>
              </w:rPr>
              <w:t xml:space="preserve">Согласно Законот за заштита на лични податоци, по истекот </w:t>
            </w:r>
            <w:r>
              <w:rPr>
                <w:rFonts w:ascii="Tahoma" w:hAnsi="Tahoma"/>
                <w:b/>
                <w:sz w:val="16"/>
                <w:szCs w:val="16"/>
                <w:lang w:val="mk-MK"/>
              </w:rPr>
              <w:t>на рокот за избор на кандидатот</w:t>
            </w:r>
            <w:r w:rsidRPr="00C51E85">
              <w:rPr>
                <w:rFonts w:ascii="Tahoma" w:hAnsi="Tahoma"/>
                <w:b/>
                <w:sz w:val="16"/>
                <w:szCs w:val="16"/>
                <w:lang w:val="mk-MK"/>
              </w:rPr>
              <w:t xml:space="preserve"> сите пристигнати биографии ќе бидат уништени.</w:t>
            </w:r>
          </w:p>
        </w:tc>
      </w:tr>
    </w:tbl>
    <w:p w:rsidR="001E1CFB" w:rsidRPr="008E3A58" w:rsidRDefault="006B0284" w:rsidP="00212F82">
      <w:pPr>
        <w:ind w:left="-360"/>
        <w:jc w:val="center"/>
        <w:rPr>
          <w:rFonts w:ascii="Tahoma" w:hAnsi="Tahoma" w:cs="Tahoma"/>
          <w:sz w:val="16"/>
          <w:szCs w:val="16"/>
          <w:lang w:val="mk-MK"/>
        </w:rPr>
      </w:pPr>
      <w:bookmarkStart w:id="0" w:name="_GoBack"/>
      <w:bookmarkEnd w:id="0"/>
      <w:r w:rsidRPr="008E3A58">
        <w:rPr>
          <w:rFonts w:ascii="Tahoma" w:hAnsi="Tahoma" w:cs="Tahoma"/>
          <w:sz w:val="16"/>
          <w:szCs w:val="16"/>
          <w:lang w:val="mk-MK"/>
        </w:rPr>
        <w:br w:type="textWrapping" w:clear="all"/>
      </w:r>
    </w:p>
    <w:p w:rsidR="006E43CC" w:rsidRPr="008E3A58" w:rsidRDefault="006E43CC">
      <w:pPr>
        <w:rPr>
          <w:rFonts w:ascii="Tahoma" w:hAnsi="Tahoma" w:cs="Tahoma"/>
          <w:sz w:val="16"/>
          <w:szCs w:val="16"/>
          <w:lang w:val="ru-RU"/>
        </w:rPr>
      </w:pPr>
    </w:p>
    <w:p w:rsidR="006E43CC" w:rsidRPr="008E3A58" w:rsidRDefault="006E43CC">
      <w:pPr>
        <w:rPr>
          <w:rFonts w:ascii="Tahoma" w:hAnsi="Tahoma" w:cs="Tahoma"/>
          <w:sz w:val="16"/>
          <w:szCs w:val="16"/>
          <w:lang w:val="mk-MK"/>
        </w:rPr>
      </w:pPr>
    </w:p>
    <w:sectPr w:rsidR="006E43CC" w:rsidRPr="008E3A58" w:rsidSect="00B3701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950C7"/>
    <w:multiLevelType w:val="hybridMultilevel"/>
    <w:tmpl w:val="E12E32CE"/>
    <w:lvl w:ilvl="0" w:tplc="1AF0D1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85D5C"/>
    <w:multiLevelType w:val="hybridMultilevel"/>
    <w:tmpl w:val="B162685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D80"/>
    <w:multiLevelType w:val="hybridMultilevel"/>
    <w:tmpl w:val="771E2B40"/>
    <w:lvl w:ilvl="0" w:tplc="E6AAAD5C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color w:val="3399FF"/>
      </w:rPr>
    </w:lvl>
    <w:lvl w:ilvl="1" w:tplc="0408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938FA"/>
    <w:multiLevelType w:val="hybridMultilevel"/>
    <w:tmpl w:val="285A7DFA"/>
    <w:lvl w:ilvl="0" w:tplc="E6AAAD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99FF"/>
      </w:rPr>
    </w:lvl>
    <w:lvl w:ilvl="1" w:tplc="0408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1E1CFB"/>
    <w:rsid w:val="0001030B"/>
    <w:rsid w:val="00016C2B"/>
    <w:rsid w:val="00017652"/>
    <w:rsid w:val="00026D66"/>
    <w:rsid w:val="0005624D"/>
    <w:rsid w:val="00064938"/>
    <w:rsid w:val="0008412F"/>
    <w:rsid w:val="000C49C7"/>
    <w:rsid w:val="000D36E1"/>
    <w:rsid w:val="000D713E"/>
    <w:rsid w:val="000E0681"/>
    <w:rsid w:val="000F16F4"/>
    <w:rsid w:val="000F1871"/>
    <w:rsid w:val="000F65DB"/>
    <w:rsid w:val="000F789F"/>
    <w:rsid w:val="00123020"/>
    <w:rsid w:val="00123EB6"/>
    <w:rsid w:val="00135345"/>
    <w:rsid w:val="00135491"/>
    <w:rsid w:val="00136F30"/>
    <w:rsid w:val="0014160A"/>
    <w:rsid w:val="00143CC2"/>
    <w:rsid w:val="00161D82"/>
    <w:rsid w:val="0016640D"/>
    <w:rsid w:val="00187E0A"/>
    <w:rsid w:val="001941D5"/>
    <w:rsid w:val="001A170B"/>
    <w:rsid w:val="001B30B5"/>
    <w:rsid w:val="001B4E34"/>
    <w:rsid w:val="001C6057"/>
    <w:rsid w:val="001C716D"/>
    <w:rsid w:val="001E1CFB"/>
    <w:rsid w:val="001F2590"/>
    <w:rsid w:val="001F67EE"/>
    <w:rsid w:val="00200280"/>
    <w:rsid w:val="00200736"/>
    <w:rsid w:val="002026D9"/>
    <w:rsid w:val="00210F06"/>
    <w:rsid w:val="00212F82"/>
    <w:rsid w:val="00216FA7"/>
    <w:rsid w:val="00227083"/>
    <w:rsid w:val="002341E7"/>
    <w:rsid w:val="00237953"/>
    <w:rsid w:val="00252585"/>
    <w:rsid w:val="0026277F"/>
    <w:rsid w:val="00271540"/>
    <w:rsid w:val="00273EFE"/>
    <w:rsid w:val="0028118B"/>
    <w:rsid w:val="002852A7"/>
    <w:rsid w:val="00295239"/>
    <w:rsid w:val="002C3937"/>
    <w:rsid w:val="00306516"/>
    <w:rsid w:val="0030695B"/>
    <w:rsid w:val="003224B4"/>
    <w:rsid w:val="003259AA"/>
    <w:rsid w:val="00332A6A"/>
    <w:rsid w:val="00336444"/>
    <w:rsid w:val="00352710"/>
    <w:rsid w:val="003542D9"/>
    <w:rsid w:val="003A2FBC"/>
    <w:rsid w:val="003C2670"/>
    <w:rsid w:val="003C2702"/>
    <w:rsid w:val="003D3A57"/>
    <w:rsid w:val="003F6F1E"/>
    <w:rsid w:val="0040301A"/>
    <w:rsid w:val="0040588B"/>
    <w:rsid w:val="00407A75"/>
    <w:rsid w:val="00412B86"/>
    <w:rsid w:val="0041623E"/>
    <w:rsid w:val="004321E8"/>
    <w:rsid w:val="0043401C"/>
    <w:rsid w:val="004421C3"/>
    <w:rsid w:val="004440B4"/>
    <w:rsid w:val="00450480"/>
    <w:rsid w:val="00452C62"/>
    <w:rsid w:val="00463114"/>
    <w:rsid w:val="00472EA0"/>
    <w:rsid w:val="004920B1"/>
    <w:rsid w:val="004A0347"/>
    <w:rsid w:val="004A1923"/>
    <w:rsid w:val="004B08D2"/>
    <w:rsid w:val="004B3D74"/>
    <w:rsid w:val="004B7402"/>
    <w:rsid w:val="004B7D14"/>
    <w:rsid w:val="004C3875"/>
    <w:rsid w:val="004D6E1A"/>
    <w:rsid w:val="004F7D31"/>
    <w:rsid w:val="005043BB"/>
    <w:rsid w:val="00520FD2"/>
    <w:rsid w:val="005404C8"/>
    <w:rsid w:val="005851C0"/>
    <w:rsid w:val="00594C76"/>
    <w:rsid w:val="005973C1"/>
    <w:rsid w:val="005B0CD4"/>
    <w:rsid w:val="005B6F00"/>
    <w:rsid w:val="005C5F8D"/>
    <w:rsid w:val="005D77A3"/>
    <w:rsid w:val="005F17B5"/>
    <w:rsid w:val="005F6478"/>
    <w:rsid w:val="0060595B"/>
    <w:rsid w:val="00611C8B"/>
    <w:rsid w:val="00616DD6"/>
    <w:rsid w:val="006170D1"/>
    <w:rsid w:val="00635386"/>
    <w:rsid w:val="00653220"/>
    <w:rsid w:val="006732F4"/>
    <w:rsid w:val="00675561"/>
    <w:rsid w:val="00683654"/>
    <w:rsid w:val="00687EF3"/>
    <w:rsid w:val="00692142"/>
    <w:rsid w:val="006A6DD9"/>
    <w:rsid w:val="006B0284"/>
    <w:rsid w:val="006D6157"/>
    <w:rsid w:val="006E0487"/>
    <w:rsid w:val="006E43CC"/>
    <w:rsid w:val="006F59A7"/>
    <w:rsid w:val="00703A55"/>
    <w:rsid w:val="00704E32"/>
    <w:rsid w:val="00750A56"/>
    <w:rsid w:val="007563B7"/>
    <w:rsid w:val="00757533"/>
    <w:rsid w:val="007644ED"/>
    <w:rsid w:val="00781EF9"/>
    <w:rsid w:val="00796D03"/>
    <w:rsid w:val="007C74EC"/>
    <w:rsid w:val="007D71CB"/>
    <w:rsid w:val="007E0703"/>
    <w:rsid w:val="007F0BAC"/>
    <w:rsid w:val="007F61AC"/>
    <w:rsid w:val="00856806"/>
    <w:rsid w:val="0086555E"/>
    <w:rsid w:val="008B1D5D"/>
    <w:rsid w:val="008E02BC"/>
    <w:rsid w:val="008E3A58"/>
    <w:rsid w:val="00906D79"/>
    <w:rsid w:val="00917B80"/>
    <w:rsid w:val="0092683C"/>
    <w:rsid w:val="009333A5"/>
    <w:rsid w:val="009450A5"/>
    <w:rsid w:val="00945466"/>
    <w:rsid w:val="0095102B"/>
    <w:rsid w:val="00970702"/>
    <w:rsid w:val="00970FB1"/>
    <w:rsid w:val="00977BDD"/>
    <w:rsid w:val="009876A2"/>
    <w:rsid w:val="00997B77"/>
    <w:rsid w:val="009B0E7A"/>
    <w:rsid w:val="009D1321"/>
    <w:rsid w:val="009D404C"/>
    <w:rsid w:val="009D6132"/>
    <w:rsid w:val="009D6F64"/>
    <w:rsid w:val="009E1E26"/>
    <w:rsid w:val="009E7F15"/>
    <w:rsid w:val="009F1AC1"/>
    <w:rsid w:val="00A01D3F"/>
    <w:rsid w:val="00A108ED"/>
    <w:rsid w:val="00A22AEA"/>
    <w:rsid w:val="00A4371F"/>
    <w:rsid w:val="00A72801"/>
    <w:rsid w:val="00A751D8"/>
    <w:rsid w:val="00A902F3"/>
    <w:rsid w:val="00A91621"/>
    <w:rsid w:val="00A95996"/>
    <w:rsid w:val="00A97662"/>
    <w:rsid w:val="00AA2019"/>
    <w:rsid w:val="00AA3E96"/>
    <w:rsid w:val="00AC2FA8"/>
    <w:rsid w:val="00AD7354"/>
    <w:rsid w:val="00AE0648"/>
    <w:rsid w:val="00AE6D5B"/>
    <w:rsid w:val="00AF4CFC"/>
    <w:rsid w:val="00B01B29"/>
    <w:rsid w:val="00B03A90"/>
    <w:rsid w:val="00B37012"/>
    <w:rsid w:val="00B427A5"/>
    <w:rsid w:val="00B515C7"/>
    <w:rsid w:val="00B71D56"/>
    <w:rsid w:val="00BD339D"/>
    <w:rsid w:val="00BE7503"/>
    <w:rsid w:val="00BF760C"/>
    <w:rsid w:val="00C0079F"/>
    <w:rsid w:val="00C02FA0"/>
    <w:rsid w:val="00C145B6"/>
    <w:rsid w:val="00C22098"/>
    <w:rsid w:val="00C22A1E"/>
    <w:rsid w:val="00C22FA0"/>
    <w:rsid w:val="00C25E4E"/>
    <w:rsid w:val="00C75BD6"/>
    <w:rsid w:val="00C95C61"/>
    <w:rsid w:val="00C95D57"/>
    <w:rsid w:val="00CB1692"/>
    <w:rsid w:val="00CB68EF"/>
    <w:rsid w:val="00CB73AF"/>
    <w:rsid w:val="00CD0BCE"/>
    <w:rsid w:val="00CD0C6A"/>
    <w:rsid w:val="00D10866"/>
    <w:rsid w:val="00D30AA3"/>
    <w:rsid w:val="00D413D1"/>
    <w:rsid w:val="00D46C97"/>
    <w:rsid w:val="00D934F6"/>
    <w:rsid w:val="00DB4B4B"/>
    <w:rsid w:val="00DB72AB"/>
    <w:rsid w:val="00DB7BF0"/>
    <w:rsid w:val="00DD7B36"/>
    <w:rsid w:val="00DE07AC"/>
    <w:rsid w:val="00DE3EA2"/>
    <w:rsid w:val="00DE4328"/>
    <w:rsid w:val="00DF2D2C"/>
    <w:rsid w:val="00E0761C"/>
    <w:rsid w:val="00E117A4"/>
    <w:rsid w:val="00E224B4"/>
    <w:rsid w:val="00E23E45"/>
    <w:rsid w:val="00E32B1A"/>
    <w:rsid w:val="00E426CB"/>
    <w:rsid w:val="00E51FF4"/>
    <w:rsid w:val="00E54992"/>
    <w:rsid w:val="00E54F4A"/>
    <w:rsid w:val="00E74042"/>
    <w:rsid w:val="00E80BFD"/>
    <w:rsid w:val="00E82017"/>
    <w:rsid w:val="00E84B93"/>
    <w:rsid w:val="00E85475"/>
    <w:rsid w:val="00E93F0E"/>
    <w:rsid w:val="00EA01FF"/>
    <w:rsid w:val="00EA0AFC"/>
    <w:rsid w:val="00EA30FD"/>
    <w:rsid w:val="00EB3B98"/>
    <w:rsid w:val="00EB706C"/>
    <w:rsid w:val="00EB7446"/>
    <w:rsid w:val="00EC4EBB"/>
    <w:rsid w:val="00ED4C8E"/>
    <w:rsid w:val="00EE2B09"/>
    <w:rsid w:val="00EF4E85"/>
    <w:rsid w:val="00F00DAF"/>
    <w:rsid w:val="00F230FF"/>
    <w:rsid w:val="00F2510C"/>
    <w:rsid w:val="00F25E93"/>
    <w:rsid w:val="00F40D9B"/>
    <w:rsid w:val="00F54A62"/>
    <w:rsid w:val="00F66218"/>
    <w:rsid w:val="00F82017"/>
    <w:rsid w:val="00F97EFE"/>
    <w:rsid w:val="00FA430A"/>
    <w:rsid w:val="00FB25A5"/>
    <w:rsid w:val="00FB69E2"/>
    <w:rsid w:val="00FC0953"/>
    <w:rsid w:val="00FC4EBB"/>
    <w:rsid w:val="00FD58EC"/>
    <w:rsid w:val="00FE47AF"/>
    <w:rsid w:val="00FF134C"/>
    <w:rsid w:val="00FF7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7A152B4"/>
  <w15:docId w15:val="{2056C6E9-E537-42C9-9AA5-CA0A13FA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01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970FB1"/>
    <w:pPr>
      <w:keepNext/>
      <w:outlineLvl w:val="0"/>
    </w:pPr>
    <w:rPr>
      <w:rFonts w:ascii="Tahoma" w:hAnsi="Tahoma"/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E1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1E1CFB"/>
    <w:rPr>
      <w:i/>
      <w:iCs/>
    </w:rPr>
  </w:style>
  <w:style w:type="paragraph" w:styleId="BlockText">
    <w:name w:val="Block Text"/>
    <w:basedOn w:val="Normal"/>
    <w:rsid w:val="001E1CFB"/>
    <w:pPr>
      <w:spacing w:before="60" w:line="220" w:lineRule="exact"/>
      <w:ind w:left="2728" w:right="-108"/>
    </w:pPr>
    <w:rPr>
      <w:rFonts w:ascii="Tahoma" w:hAnsi="Tahoma"/>
      <w:sz w:val="16"/>
      <w:szCs w:val="20"/>
    </w:rPr>
  </w:style>
  <w:style w:type="paragraph" w:styleId="BodyText3">
    <w:name w:val="Body Text 3"/>
    <w:basedOn w:val="Normal"/>
    <w:link w:val="BodyText3Char"/>
    <w:rsid w:val="00970FB1"/>
    <w:pPr>
      <w:spacing w:before="120" w:line="220" w:lineRule="exact"/>
      <w:ind w:right="1877"/>
      <w:jc w:val="both"/>
    </w:pPr>
    <w:rPr>
      <w:rFonts w:ascii="Tahoma" w:hAnsi="Tahoma" w:cs="Tahoma"/>
      <w:sz w:val="16"/>
      <w:lang w:val="el-GR"/>
    </w:rPr>
  </w:style>
  <w:style w:type="character" w:customStyle="1" w:styleId="Heading1Char">
    <w:name w:val="Heading 1 Char"/>
    <w:basedOn w:val="DefaultParagraphFont"/>
    <w:link w:val="Heading1"/>
    <w:rsid w:val="009D6132"/>
    <w:rPr>
      <w:rFonts w:ascii="Tahoma" w:hAnsi="Tahoma"/>
      <w:b/>
      <w:sz w:val="18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675561"/>
    <w:rPr>
      <w:rFonts w:ascii="Tahoma" w:hAnsi="Tahoma" w:cs="Tahoma"/>
      <w:sz w:val="16"/>
      <w:szCs w:val="24"/>
      <w:lang w:val="el-GR" w:eastAsia="en-US"/>
    </w:rPr>
  </w:style>
  <w:style w:type="paragraph" w:styleId="BalloonText">
    <w:name w:val="Balloon Text"/>
    <w:basedOn w:val="Normal"/>
    <w:link w:val="BalloonTextChar"/>
    <w:semiHidden/>
    <w:unhideWhenUsed/>
    <w:rsid w:val="00ED4C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D4C8E"/>
    <w:rPr>
      <w:rFonts w:ascii="Segoe UI" w:hAnsi="Segoe UI" w:cs="Segoe UI"/>
      <w:sz w:val="18"/>
      <w:szCs w:val="18"/>
      <w:lang w:val="en-US" w:eastAsia="en-US"/>
    </w:rPr>
  </w:style>
  <w:style w:type="character" w:styleId="Hyperlink">
    <w:name w:val="Hyperlink"/>
    <w:basedOn w:val="DefaultParagraphFont"/>
    <w:unhideWhenUsed/>
    <w:rsid w:val="003C27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Viktorija</dc:creator>
  <cp:keywords/>
  <dc:description/>
  <cp:lastModifiedBy>Marija Dimchevska</cp:lastModifiedBy>
  <cp:revision>75</cp:revision>
  <cp:lastPrinted>2017-03-22T11:08:00Z</cp:lastPrinted>
  <dcterms:created xsi:type="dcterms:W3CDTF">2013-11-13T16:12:00Z</dcterms:created>
  <dcterms:modified xsi:type="dcterms:W3CDTF">2020-05-29T13:42:00Z</dcterms:modified>
</cp:coreProperties>
</file>