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194257C5" w:rsidR="007F3B41" w:rsidRPr="005863D3" w:rsidRDefault="00EC734E" w:rsidP="00EC734E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</w:r>
      <w:r w:rsidR="007F3B41" w:rsidRPr="005863D3">
        <w:rPr>
          <w:b/>
          <w:sz w:val="28"/>
          <w:szCs w:val="28"/>
        </w:rPr>
        <w:t>во</w:t>
      </w:r>
      <w:r w:rsidRPr="005863D3">
        <w:rPr>
          <w:b/>
          <w:sz w:val="28"/>
          <w:szCs w:val="28"/>
        </w:rPr>
        <w:t xml:space="preserve"> </w:t>
      </w:r>
      <w:r w:rsidR="007F3B41" w:rsidRPr="005863D3">
        <w:rPr>
          <w:b/>
          <w:sz w:val="28"/>
          <w:szCs w:val="28"/>
        </w:rPr>
        <w:t xml:space="preserve">Силк Роуд Банка АД Скопје </w:t>
      </w:r>
    </w:p>
    <w:p w14:paraId="7CA2BB08" w14:textId="77777777" w:rsidR="007F3B41" w:rsidRPr="005863D3" w:rsidRDefault="007F3B41" w:rsidP="00EC734E">
      <w:pPr>
        <w:rPr>
          <w:b/>
          <w:sz w:val="28"/>
          <w:szCs w:val="28"/>
        </w:rPr>
      </w:pPr>
    </w:p>
    <w:p w14:paraId="47CA6929" w14:textId="6D7B5D8B" w:rsidR="008B75C4" w:rsidRDefault="008B75C4" w:rsidP="00EF79D5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</w:t>
      </w:r>
      <w:r w:rsidR="005863D3">
        <w:t xml:space="preserve">сега е вистинскиот момент да се </w:t>
      </w:r>
      <w:r>
        <w:t>пријави</w:t>
      </w:r>
      <w:r w:rsidR="005863D3">
        <w:t xml:space="preserve">ш </w:t>
      </w:r>
      <w:r>
        <w:t>на оглас</w:t>
      </w:r>
      <w:r w:rsidR="005863D3">
        <w:t>от</w:t>
      </w:r>
      <w:r>
        <w:t xml:space="preserve"> за </w:t>
      </w:r>
      <w:r w:rsidR="00BE6954">
        <w:rPr>
          <w:b/>
        </w:rPr>
        <w:t>РЕФЕРЕНТ ВО СЛУЖБА ЗА ПРОИЗВОДИ И ПОДДРШКА НА ПРОДАЖБАТА</w:t>
      </w:r>
      <w:r w:rsidR="00A646BE">
        <w:rPr>
          <w:rFonts w:cs="Arial"/>
          <w:color w:val="000000"/>
        </w:rPr>
        <w:t>.</w:t>
      </w:r>
    </w:p>
    <w:p w14:paraId="79583E25" w14:textId="022632E4" w:rsidR="00E34DF0" w:rsidRPr="00A646BE" w:rsidRDefault="006900EB" w:rsidP="00A646BE">
      <w:pPr>
        <w:pStyle w:val="ListParagraph"/>
        <w:numPr>
          <w:ilvl w:val="0"/>
          <w:numId w:val="27"/>
        </w:numPr>
        <w:rPr>
          <w:u w:val="single"/>
        </w:rPr>
      </w:pPr>
      <w:r w:rsidRPr="00A646BE">
        <w:rPr>
          <w:u w:val="single"/>
        </w:rPr>
        <w:t>Потребни</w:t>
      </w:r>
      <w:r w:rsidR="00E34DF0" w:rsidRPr="00A646BE">
        <w:rPr>
          <w:u w:val="single"/>
        </w:rPr>
        <w:t xml:space="preserve"> квалификации:</w:t>
      </w:r>
    </w:p>
    <w:p w14:paraId="0E7AF8DF" w14:textId="77777777" w:rsidR="00A646BE" w:rsidRPr="007F5042" w:rsidRDefault="00A646BE" w:rsidP="00A646BE">
      <w:pPr>
        <w:pStyle w:val="ListParagraph"/>
        <w:rPr>
          <w:u w:val="single"/>
        </w:rPr>
      </w:pPr>
    </w:p>
    <w:p w14:paraId="2EB94FC6" w14:textId="34AA4992" w:rsidR="00BE6954" w:rsidRPr="00803288" w:rsidRDefault="00BE6954" w:rsidP="00BE6954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</w:rPr>
      </w:pPr>
      <w:r w:rsidRPr="00803288">
        <w:rPr>
          <w:rFonts w:eastAsia="Times New Roman"/>
          <w:color w:val="000000"/>
        </w:rPr>
        <w:t>Универзитетска диплома</w:t>
      </w:r>
      <w:r>
        <w:rPr>
          <w:rFonts w:eastAsia="Times New Roman"/>
          <w:color w:val="000000"/>
        </w:rPr>
        <w:t>,</w:t>
      </w:r>
      <w:r w:rsidRPr="00803288">
        <w:rPr>
          <w:rFonts w:eastAsia="Times New Roman"/>
          <w:color w:val="000000"/>
        </w:rPr>
        <w:t xml:space="preserve"> пожелно во банкарство/финансии или друга релевантна област</w:t>
      </w:r>
    </w:p>
    <w:p w14:paraId="16363600" w14:textId="77777777" w:rsidR="00BE6954" w:rsidRPr="00803288" w:rsidRDefault="00BE6954" w:rsidP="00BE6954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</w:rPr>
      </w:pPr>
      <w:r w:rsidRPr="00803288">
        <w:rPr>
          <w:rFonts w:eastAsia="Times New Roman"/>
        </w:rPr>
        <w:t>Одлично познавање на MS Office</w:t>
      </w:r>
      <w:r>
        <w:rPr>
          <w:rFonts w:eastAsia="Times New Roman"/>
          <w:lang w:val="en-US"/>
        </w:rPr>
        <w:t>/</w:t>
      </w:r>
      <w:r>
        <w:rPr>
          <w:rFonts w:eastAsia="Times New Roman"/>
        </w:rPr>
        <w:t>Е</w:t>
      </w:r>
      <w:proofErr w:type="spellStart"/>
      <w:r>
        <w:rPr>
          <w:rFonts w:eastAsia="Times New Roman"/>
          <w:lang w:val="en-US"/>
        </w:rPr>
        <w:t>xcel</w:t>
      </w:r>
      <w:proofErr w:type="spellEnd"/>
    </w:p>
    <w:p w14:paraId="38C25406" w14:textId="77777777" w:rsidR="00BE6954" w:rsidRDefault="00BE6954" w:rsidP="00BE6954">
      <w:pPr>
        <w:numPr>
          <w:ilvl w:val="0"/>
          <w:numId w:val="23"/>
        </w:numPr>
        <w:spacing w:after="0"/>
        <w:jc w:val="both"/>
        <w:rPr>
          <w:rFonts w:eastAsia="Times New Roman"/>
        </w:rPr>
      </w:pPr>
      <w:r w:rsidRPr="00330069">
        <w:rPr>
          <w:rFonts w:eastAsia="Times New Roman"/>
        </w:rPr>
        <w:t xml:space="preserve">Добро познавање на англискиот јазик </w:t>
      </w:r>
    </w:p>
    <w:p w14:paraId="121E4299" w14:textId="77777777" w:rsidR="00BE6954" w:rsidRPr="00FB01FA" w:rsidRDefault="00BE6954" w:rsidP="00BE6954">
      <w:pPr>
        <w:numPr>
          <w:ilvl w:val="0"/>
          <w:numId w:val="23"/>
        </w:numPr>
        <w:spacing w:after="0"/>
        <w:rPr>
          <w:rFonts w:cs="Arial"/>
        </w:rPr>
      </w:pPr>
      <w:r w:rsidRPr="00FB01FA">
        <w:rPr>
          <w:rFonts w:cs="Arial"/>
        </w:rPr>
        <w:t>Одлични аналитички вештини</w:t>
      </w:r>
    </w:p>
    <w:p w14:paraId="2DEDA7F2" w14:textId="77777777" w:rsidR="00BE6954" w:rsidRPr="00FB01FA" w:rsidRDefault="00BE6954" w:rsidP="00BE6954">
      <w:pPr>
        <w:numPr>
          <w:ilvl w:val="0"/>
          <w:numId w:val="23"/>
        </w:numPr>
        <w:spacing w:after="0"/>
        <w:rPr>
          <w:rFonts w:cs="Arial"/>
        </w:rPr>
      </w:pPr>
      <w:r w:rsidRPr="00FB01FA">
        <w:rPr>
          <w:rFonts w:cs="Arial"/>
        </w:rPr>
        <w:t>Одлични организациони вештини</w:t>
      </w:r>
    </w:p>
    <w:p w14:paraId="1150C9E1" w14:textId="77777777" w:rsidR="00BE6954" w:rsidRPr="00FB01FA" w:rsidRDefault="00BE6954" w:rsidP="00BE6954">
      <w:pPr>
        <w:numPr>
          <w:ilvl w:val="0"/>
          <w:numId w:val="23"/>
        </w:numPr>
        <w:spacing w:after="0"/>
        <w:rPr>
          <w:rFonts w:cs="Arial"/>
        </w:rPr>
      </w:pPr>
      <w:r w:rsidRPr="00FB01FA">
        <w:rPr>
          <w:rFonts w:cs="Arial"/>
        </w:rPr>
        <w:t xml:space="preserve">Високо ниво на комуникациски вештини </w:t>
      </w:r>
    </w:p>
    <w:p w14:paraId="635D83D8" w14:textId="77777777" w:rsidR="00BE6954" w:rsidRDefault="00BE6954" w:rsidP="00BE6954">
      <w:pPr>
        <w:pStyle w:val="ListParagraph"/>
        <w:numPr>
          <w:ilvl w:val="0"/>
          <w:numId w:val="23"/>
        </w:numPr>
        <w:spacing w:after="0"/>
        <w:rPr>
          <w:color w:val="000000"/>
        </w:rPr>
      </w:pPr>
      <w:r w:rsidRPr="00BA3BD7">
        <w:rPr>
          <w:color w:val="000000"/>
        </w:rPr>
        <w:t xml:space="preserve">Спремност да се почитуваат и активно поддржуваат вредностите на Банката </w:t>
      </w:r>
    </w:p>
    <w:p w14:paraId="7E7D8B85" w14:textId="0FBA8346" w:rsidR="00CE5A71" w:rsidRPr="00C968C2" w:rsidRDefault="00574486" w:rsidP="00C968C2">
      <w:pPr>
        <w:pStyle w:val="ListParagraph"/>
        <w:numPr>
          <w:ilvl w:val="0"/>
          <w:numId w:val="23"/>
        </w:numPr>
        <w:spacing w:after="0"/>
        <w:rPr>
          <w:rFonts w:cs="Arial"/>
          <w:color w:val="000000"/>
        </w:rPr>
      </w:pPr>
      <w:r w:rsidRPr="00C968C2">
        <w:rPr>
          <w:rFonts w:cs="Arial"/>
          <w:color w:val="000000"/>
        </w:rPr>
        <w:t xml:space="preserve">Да </w:t>
      </w:r>
      <w:r w:rsidR="00CE5A71" w:rsidRPr="00C968C2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3839D530" w14:textId="7A84F898" w:rsidR="007F5042" w:rsidRDefault="00E34DF0" w:rsidP="0025109B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>Дел од работните</w:t>
      </w:r>
      <w:r w:rsidR="00C65B6F">
        <w:rPr>
          <w:u w:val="single"/>
          <w:lang w:val="en-US"/>
        </w:rPr>
        <w:t xml:space="preserve"> </w:t>
      </w:r>
      <w:r w:rsidR="00C65B6F">
        <w:rPr>
          <w:u w:val="single"/>
        </w:rPr>
        <w:t>задачи</w:t>
      </w:r>
      <w:r w:rsidRPr="00E34DF0">
        <w:rPr>
          <w:u w:val="single"/>
        </w:rPr>
        <w:t>:</w:t>
      </w:r>
    </w:p>
    <w:p w14:paraId="21FF13C1" w14:textId="77777777" w:rsidR="00BE6954" w:rsidRPr="0025109B" w:rsidRDefault="00BE6954" w:rsidP="00BE6954">
      <w:pPr>
        <w:pStyle w:val="ListParagraph"/>
        <w:rPr>
          <w:u w:val="single"/>
        </w:rPr>
      </w:pPr>
    </w:p>
    <w:p w14:paraId="2E25F0AC" w14:textId="77777777" w:rsidR="00BE6954" w:rsidRPr="00BE6954" w:rsidRDefault="00BE6954" w:rsidP="00BE6954">
      <w:pPr>
        <w:pStyle w:val="ListParagraph"/>
        <w:numPr>
          <w:ilvl w:val="0"/>
          <w:numId w:val="28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 w:rsidRPr="00BE6954">
        <w:rPr>
          <w:rFonts w:cs="Arial"/>
        </w:rPr>
        <w:t>Поддршка за електронско и мобилно банкарство за физички и правни лица, работа со дигитални сертификати, како и менаџирање на администраторска апликација за сите нови корисници, промена кај постоечки корисници и сл.</w:t>
      </w:r>
    </w:p>
    <w:p w14:paraId="008EB115" w14:textId="77777777" w:rsidR="00BE6954" w:rsidRPr="00BE6954" w:rsidRDefault="00BE6954" w:rsidP="00BE6954">
      <w:pPr>
        <w:pStyle w:val="ListParagraph"/>
        <w:numPr>
          <w:ilvl w:val="0"/>
          <w:numId w:val="28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 w:rsidRPr="00BE6954">
        <w:rPr>
          <w:rFonts w:cs="Arial"/>
        </w:rPr>
        <w:t>Изработка на дневни, неделни, месечни и квартални извештаи за работењето на население, односно следење на примени апликации за кредити, картички, извештаи за исплатени кредити и картички, следење на остварувањата на експозитурите и сл.</w:t>
      </w:r>
    </w:p>
    <w:p w14:paraId="7D2C27C0" w14:textId="77777777" w:rsidR="00BE6954" w:rsidRPr="00BE6954" w:rsidRDefault="00BE6954" w:rsidP="00BE6954">
      <w:pPr>
        <w:pStyle w:val="ListParagraph"/>
        <w:numPr>
          <w:ilvl w:val="0"/>
          <w:numId w:val="28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 w:rsidRPr="00BE6954">
        <w:rPr>
          <w:rFonts w:cs="Arial"/>
        </w:rPr>
        <w:t xml:space="preserve">Подготовка на </w:t>
      </w:r>
      <w:r w:rsidRPr="00BE6954">
        <w:rPr>
          <w:rFonts w:cs="Arial"/>
          <w:lang w:val="en-US"/>
        </w:rPr>
        <w:t>Market Research</w:t>
      </w:r>
      <w:r w:rsidRPr="00BE6954">
        <w:rPr>
          <w:rFonts w:cs="Arial"/>
        </w:rPr>
        <w:t>, односно истражување на пазарот споредбено со другите банки за сите кредитни и депозитни производи за физички лица.</w:t>
      </w:r>
    </w:p>
    <w:p w14:paraId="21FDE8A3" w14:textId="5A41D18F" w:rsidR="00BE6954" w:rsidRPr="00BE6954" w:rsidRDefault="00BE6954" w:rsidP="00BE6954">
      <w:pPr>
        <w:pStyle w:val="ListParagraph"/>
        <w:numPr>
          <w:ilvl w:val="0"/>
          <w:numId w:val="28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 w:rsidRPr="00BE6954">
        <w:rPr>
          <w:rFonts w:cs="Arial"/>
        </w:rPr>
        <w:t>Подготовка на предлози за кредитни продукти за физички лица за нови производи и/или модификација на постоечки производи, предлози за соработка со надворешни компании во делот на склучување на договори со нови трговци за наменски потрошувачки кредити</w:t>
      </w:r>
      <w:r>
        <w:rPr>
          <w:rFonts w:cs="Arial"/>
        </w:rPr>
        <w:t>,</w:t>
      </w:r>
      <w:r w:rsidRPr="00BE6954">
        <w:rPr>
          <w:rFonts w:cs="Arial"/>
        </w:rPr>
        <w:t xml:space="preserve"> како и склучување на договори со градежни компании.</w:t>
      </w:r>
    </w:p>
    <w:p w14:paraId="31F6E63F" w14:textId="77777777" w:rsidR="009E114C" w:rsidRDefault="009E114C" w:rsidP="006B6815">
      <w:pPr>
        <w:spacing w:after="0"/>
        <w:jc w:val="both"/>
        <w:rPr>
          <w:rFonts w:cs="Arial"/>
        </w:rPr>
      </w:pPr>
    </w:p>
    <w:p w14:paraId="3DA32339" w14:textId="3FF9DFF0" w:rsidR="006B6815" w:rsidRDefault="006B6815" w:rsidP="009E114C">
      <w:pPr>
        <w:pStyle w:val="ListParagraph"/>
        <w:numPr>
          <w:ilvl w:val="0"/>
          <w:numId w:val="19"/>
        </w:numPr>
        <w:spacing w:after="0"/>
        <w:jc w:val="both"/>
        <w:rPr>
          <w:rFonts w:cs="Arial"/>
          <w:u w:val="single"/>
          <w:lang w:val="en-US"/>
        </w:rPr>
      </w:pPr>
      <w:r w:rsidRPr="009E114C">
        <w:rPr>
          <w:rFonts w:cs="Arial"/>
          <w:u w:val="single"/>
        </w:rPr>
        <w:t>Бенефиции</w:t>
      </w:r>
      <w:r w:rsidR="000367FA" w:rsidRPr="009E114C">
        <w:rPr>
          <w:rFonts w:cs="Arial"/>
          <w:u w:val="single"/>
        </w:rPr>
        <w:t xml:space="preserve"> / Придобивки</w:t>
      </w:r>
      <w:r w:rsidRPr="009E114C">
        <w:rPr>
          <w:rFonts w:cs="Arial"/>
          <w:u w:val="single"/>
          <w:lang w:val="en-US"/>
        </w:rPr>
        <w:t>:</w:t>
      </w:r>
    </w:p>
    <w:p w14:paraId="7010DC9A" w14:textId="77777777" w:rsidR="009E114C" w:rsidRPr="009E114C" w:rsidRDefault="009E114C" w:rsidP="009E114C">
      <w:pPr>
        <w:pStyle w:val="ListParagraph"/>
        <w:spacing w:after="0"/>
        <w:jc w:val="both"/>
        <w:rPr>
          <w:rFonts w:cs="Arial"/>
          <w:u w:val="single"/>
          <w:lang w:val="en-US"/>
        </w:rPr>
      </w:pPr>
    </w:p>
    <w:p w14:paraId="3A8D8559" w14:textId="36A64946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Конкурентна плата и дополнителни бенефиции</w:t>
      </w:r>
    </w:p>
    <w:p w14:paraId="2455E171" w14:textId="569226B3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Континуирани обуки и можност за професионален раст и развој</w:t>
      </w:r>
    </w:p>
    <w:p w14:paraId="3FE3855B" w14:textId="6A35F0FF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Динамична работна средина</w:t>
      </w:r>
    </w:p>
    <w:p w14:paraId="326B4460" w14:textId="31006099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Слободен ден за роденден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63DCA9E5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BB7B83" w:rsidRPr="009D2619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BB7B83" w:rsidRPr="009D2619">
          <w:rPr>
            <w:rStyle w:val="Hyperlink"/>
            <w:rFonts w:cs="Arial"/>
            <w:shd w:val="clear" w:color="auto" w:fill="FFFFFF"/>
          </w:rPr>
          <w:t>@s</w:t>
        </w:r>
        <w:proofErr w:type="spellStart"/>
        <w:r w:rsidR="00BB7B83" w:rsidRPr="009D2619">
          <w:rPr>
            <w:rStyle w:val="Hyperlink"/>
            <w:rFonts w:cs="Arial"/>
            <w:shd w:val="clear" w:color="auto" w:fill="FFFFFF"/>
            <w:lang w:val="en-US"/>
          </w:rPr>
          <w:t>rb</w:t>
        </w:r>
        <w:proofErr w:type="spellEnd"/>
        <w:r w:rsidR="00BB7B83" w:rsidRPr="009D2619">
          <w:rPr>
            <w:rStyle w:val="Hyperlink"/>
            <w:rFonts w:cs="Arial"/>
            <w:shd w:val="clear" w:color="auto" w:fill="FFFFFF"/>
          </w:rPr>
          <w:t>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lastRenderedPageBreak/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BE6954">
        <w:rPr>
          <w:b/>
        </w:rPr>
        <w:t>Референт во Служба за производи и поддршка на продажбата</w:t>
      </w:r>
      <w:r w:rsidR="00DB2996">
        <w:rPr>
          <w:b/>
          <w:lang w:val="en-US"/>
        </w:rPr>
        <w:t>”</w:t>
      </w:r>
      <w:r w:rsidR="00622063">
        <w:rPr>
          <w:b/>
        </w:rPr>
        <w:t>,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BE6954">
        <w:rPr>
          <w:rFonts w:cs="Arial"/>
          <w:shd w:val="clear" w:color="auto" w:fill="FFFFFF"/>
        </w:rPr>
        <w:t>30</w:t>
      </w:r>
      <w:r w:rsidR="00DA1338">
        <w:rPr>
          <w:rFonts w:cs="Arial"/>
          <w:shd w:val="clear" w:color="auto" w:fill="FFFFFF"/>
        </w:rPr>
        <w:t>.</w:t>
      </w:r>
      <w:r w:rsidR="006900EB">
        <w:rPr>
          <w:rFonts w:cs="Arial"/>
          <w:shd w:val="clear" w:color="auto" w:fill="FFFFFF"/>
        </w:rPr>
        <w:t>0</w:t>
      </w:r>
      <w:r w:rsidR="00A646BE">
        <w:rPr>
          <w:rFonts w:cs="Arial"/>
          <w:shd w:val="clear" w:color="auto" w:fill="FFFFFF"/>
        </w:rPr>
        <w:t>4</w:t>
      </w:r>
      <w:r w:rsidR="001B6C5A">
        <w:rPr>
          <w:rFonts w:cs="Arial"/>
          <w:shd w:val="clear" w:color="auto" w:fill="FFFFFF"/>
        </w:rPr>
        <w:t>.202</w:t>
      </w:r>
      <w:r w:rsidR="006900EB">
        <w:rPr>
          <w:rFonts w:cs="Arial"/>
          <w:shd w:val="clear" w:color="auto" w:fill="FFFFFF"/>
        </w:rPr>
        <w:t>5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236EB02D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</w:t>
      </w:r>
      <w:r w:rsidR="00BE6954">
        <w:rPr>
          <w:rFonts w:cs="Arial"/>
          <w:shd w:val="clear" w:color="auto" w:fill="FFFFFF"/>
        </w:rPr>
        <w:t>,</w:t>
      </w:r>
      <w:r>
        <w:rPr>
          <w:rFonts w:cs="Arial"/>
          <w:shd w:val="clear" w:color="auto" w:fill="FFFFFF"/>
        </w:rPr>
        <w:t xml:space="preserve">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C968C2">
      <w:pgSz w:w="11906" w:h="16838"/>
      <w:pgMar w:top="851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BCC8BB9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66A"/>
    <w:multiLevelType w:val="hybridMultilevel"/>
    <w:tmpl w:val="EFAE87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96B6309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5E15"/>
    <w:multiLevelType w:val="hybridMultilevel"/>
    <w:tmpl w:val="91A616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3FB42F4D"/>
    <w:multiLevelType w:val="hybridMultilevel"/>
    <w:tmpl w:val="AD8A267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6385F9F"/>
    <w:multiLevelType w:val="hybridMultilevel"/>
    <w:tmpl w:val="25A696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A5145"/>
    <w:multiLevelType w:val="hybridMultilevel"/>
    <w:tmpl w:val="1292CD0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0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96913"/>
    <w:multiLevelType w:val="hybridMultilevel"/>
    <w:tmpl w:val="C602DC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0076C"/>
    <w:multiLevelType w:val="hybridMultilevel"/>
    <w:tmpl w:val="D7AA23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83CC6"/>
    <w:multiLevelType w:val="hybridMultilevel"/>
    <w:tmpl w:val="D9041A6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42F72DD"/>
    <w:multiLevelType w:val="hybridMultilevel"/>
    <w:tmpl w:val="D42E6D6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19124">
    <w:abstractNumId w:val="26"/>
  </w:num>
  <w:num w:numId="2" w16cid:durableId="1005475635">
    <w:abstractNumId w:val="3"/>
  </w:num>
  <w:num w:numId="3" w16cid:durableId="2042198816">
    <w:abstractNumId w:val="12"/>
  </w:num>
  <w:num w:numId="4" w16cid:durableId="675039155">
    <w:abstractNumId w:val="6"/>
  </w:num>
  <w:num w:numId="5" w16cid:durableId="1142818601">
    <w:abstractNumId w:val="4"/>
  </w:num>
  <w:num w:numId="6" w16cid:durableId="1863667505">
    <w:abstractNumId w:val="0"/>
  </w:num>
  <w:num w:numId="7" w16cid:durableId="1458797125">
    <w:abstractNumId w:val="15"/>
  </w:num>
  <w:num w:numId="8" w16cid:durableId="2017924454">
    <w:abstractNumId w:val="19"/>
  </w:num>
  <w:num w:numId="9" w16cid:durableId="545530613">
    <w:abstractNumId w:val="24"/>
  </w:num>
  <w:num w:numId="10" w16cid:durableId="4704381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814950">
    <w:abstractNumId w:val="16"/>
  </w:num>
  <w:num w:numId="12" w16cid:durableId="9727257">
    <w:abstractNumId w:val="0"/>
  </w:num>
  <w:num w:numId="13" w16cid:durableId="887567788">
    <w:abstractNumId w:val="20"/>
  </w:num>
  <w:num w:numId="14" w16cid:durableId="1884976931">
    <w:abstractNumId w:val="10"/>
  </w:num>
  <w:num w:numId="15" w16cid:durableId="2077701566">
    <w:abstractNumId w:val="5"/>
  </w:num>
  <w:num w:numId="16" w16cid:durableId="1751076558">
    <w:abstractNumId w:val="14"/>
  </w:num>
  <w:num w:numId="17" w16cid:durableId="712849805">
    <w:abstractNumId w:val="8"/>
  </w:num>
  <w:num w:numId="18" w16cid:durableId="15084008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0871378">
    <w:abstractNumId w:val="1"/>
  </w:num>
  <w:num w:numId="20" w16cid:durableId="510989531">
    <w:abstractNumId w:val="18"/>
  </w:num>
  <w:num w:numId="21" w16cid:durableId="1883711203">
    <w:abstractNumId w:val="22"/>
  </w:num>
  <w:num w:numId="22" w16cid:durableId="1869440702">
    <w:abstractNumId w:val="11"/>
  </w:num>
  <w:num w:numId="23" w16cid:durableId="236479481">
    <w:abstractNumId w:val="21"/>
  </w:num>
  <w:num w:numId="24" w16cid:durableId="851070887">
    <w:abstractNumId w:val="7"/>
  </w:num>
  <w:num w:numId="25" w16cid:durableId="1114640193">
    <w:abstractNumId w:val="2"/>
  </w:num>
  <w:num w:numId="26" w16cid:durableId="462430777">
    <w:abstractNumId w:val="17"/>
  </w:num>
  <w:num w:numId="27" w16cid:durableId="1317756441">
    <w:abstractNumId w:val="25"/>
  </w:num>
  <w:num w:numId="28" w16cid:durableId="9715216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67FA"/>
    <w:rsid w:val="00042123"/>
    <w:rsid w:val="000439F1"/>
    <w:rsid w:val="00065903"/>
    <w:rsid w:val="0007504C"/>
    <w:rsid w:val="00083D24"/>
    <w:rsid w:val="000A5AEE"/>
    <w:rsid w:val="000D37F1"/>
    <w:rsid w:val="000D7DF6"/>
    <w:rsid w:val="0010114C"/>
    <w:rsid w:val="00117885"/>
    <w:rsid w:val="00124296"/>
    <w:rsid w:val="00132185"/>
    <w:rsid w:val="00147790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109B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66B55"/>
    <w:rsid w:val="00370D9A"/>
    <w:rsid w:val="00381C13"/>
    <w:rsid w:val="0039278A"/>
    <w:rsid w:val="00397F32"/>
    <w:rsid w:val="003F218B"/>
    <w:rsid w:val="003F4D30"/>
    <w:rsid w:val="004117FE"/>
    <w:rsid w:val="004346F3"/>
    <w:rsid w:val="004A326B"/>
    <w:rsid w:val="004E607B"/>
    <w:rsid w:val="004F4F84"/>
    <w:rsid w:val="00501F48"/>
    <w:rsid w:val="00532622"/>
    <w:rsid w:val="00542945"/>
    <w:rsid w:val="0056476C"/>
    <w:rsid w:val="00574486"/>
    <w:rsid w:val="00576500"/>
    <w:rsid w:val="005863D3"/>
    <w:rsid w:val="005967B8"/>
    <w:rsid w:val="005B6DD2"/>
    <w:rsid w:val="005E7E8E"/>
    <w:rsid w:val="0060178E"/>
    <w:rsid w:val="00614380"/>
    <w:rsid w:val="00621162"/>
    <w:rsid w:val="00622063"/>
    <w:rsid w:val="006239E6"/>
    <w:rsid w:val="006360A7"/>
    <w:rsid w:val="00642A4D"/>
    <w:rsid w:val="00682084"/>
    <w:rsid w:val="00683004"/>
    <w:rsid w:val="006833F6"/>
    <w:rsid w:val="006900EB"/>
    <w:rsid w:val="00694344"/>
    <w:rsid w:val="00696574"/>
    <w:rsid w:val="006B6807"/>
    <w:rsid w:val="006B6815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E0147"/>
    <w:rsid w:val="007F3B41"/>
    <w:rsid w:val="007F5042"/>
    <w:rsid w:val="007F6074"/>
    <w:rsid w:val="00802D8B"/>
    <w:rsid w:val="0084281C"/>
    <w:rsid w:val="00861A79"/>
    <w:rsid w:val="008B75C4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E114C"/>
    <w:rsid w:val="009E4B8D"/>
    <w:rsid w:val="009F5F91"/>
    <w:rsid w:val="00A00B5F"/>
    <w:rsid w:val="00A03E08"/>
    <w:rsid w:val="00A407B7"/>
    <w:rsid w:val="00A52434"/>
    <w:rsid w:val="00A5286B"/>
    <w:rsid w:val="00A646BE"/>
    <w:rsid w:val="00AC070B"/>
    <w:rsid w:val="00AC6942"/>
    <w:rsid w:val="00AE37C9"/>
    <w:rsid w:val="00B12657"/>
    <w:rsid w:val="00B1323E"/>
    <w:rsid w:val="00B27AC9"/>
    <w:rsid w:val="00B3729A"/>
    <w:rsid w:val="00B56178"/>
    <w:rsid w:val="00BA3BD7"/>
    <w:rsid w:val="00BB7B83"/>
    <w:rsid w:val="00BE293C"/>
    <w:rsid w:val="00BE6954"/>
    <w:rsid w:val="00BF2F20"/>
    <w:rsid w:val="00BF5EE1"/>
    <w:rsid w:val="00C10401"/>
    <w:rsid w:val="00C47A28"/>
    <w:rsid w:val="00C55AAE"/>
    <w:rsid w:val="00C65B6F"/>
    <w:rsid w:val="00C66489"/>
    <w:rsid w:val="00C968C2"/>
    <w:rsid w:val="00CB5DC4"/>
    <w:rsid w:val="00CD01C1"/>
    <w:rsid w:val="00CE5A7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2025-04-24T07:46:00Z</dcterms:created>
  <dcterms:modified xsi:type="dcterms:W3CDTF">2025-04-24T07:46:00Z</dcterms:modified>
</cp:coreProperties>
</file>