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7CC49" w14:textId="7484A7A7" w:rsidR="00DB5116" w:rsidRDefault="00DB5116" w:rsidP="00DB5116">
      <w:pPr>
        <w:spacing w:before="100" w:beforeAutospacing="1" w:after="100" w:afterAutospacing="1"/>
        <w:jc w:val="center"/>
        <w:outlineLvl w:val="0"/>
        <w:rPr>
          <w:rFonts w:ascii="Arial" w:hAnsi="Arial" w:cs="Arial"/>
          <w:caps/>
          <w:color w:val="001E6E"/>
          <w:spacing w:val="12"/>
          <w:kern w:val="36"/>
          <w:sz w:val="48"/>
          <w:szCs w:val="48"/>
        </w:rPr>
      </w:pPr>
      <w:r>
        <w:rPr>
          <w:rFonts w:ascii="Arial" w:hAnsi="Arial" w:cs="Arial"/>
          <w:caps/>
          <w:noProof/>
          <w:color w:val="001E6E"/>
          <w:spacing w:val="12"/>
          <w:kern w:val="36"/>
          <w:sz w:val="48"/>
          <w:szCs w:val="48"/>
          <w14:ligatures w14:val="standardContextual"/>
        </w:rPr>
        <w:drawing>
          <wp:inline distT="0" distB="0" distL="0" distR="0" wp14:anchorId="2020A3C9" wp14:editId="58318701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S_05 copy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977E1" w14:textId="324A3F36" w:rsidR="009456A4" w:rsidRPr="00DB5116" w:rsidRDefault="009456A4" w:rsidP="009456A4">
      <w:pPr>
        <w:spacing w:before="100" w:beforeAutospacing="1" w:after="100" w:afterAutospacing="1"/>
        <w:outlineLvl w:val="0"/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</w:pPr>
      <w:r w:rsidRPr="00DB5116">
        <w:rPr>
          <w:rFonts w:ascii="Arial" w:hAnsi="Arial" w:cs="Arial"/>
          <w:caps/>
          <w:color w:val="000000" w:themeColor="text1"/>
          <w:spacing w:val="12"/>
          <w:kern w:val="36"/>
          <w:sz w:val="48"/>
          <w:szCs w:val="48"/>
        </w:rPr>
        <w:t>HIGH SCHOOL PRINCIPAL </w:t>
      </w:r>
    </w:p>
    <w:p w14:paraId="01B8D8DF" w14:textId="0FE73A45" w:rsidR="009456A4" w:rsidRPr="00DB5116" w:rsidRDefault="009456A4" w:rsidP="009456A4">
      <w:pPr>
        <w:rPr>
          <w:rFonts w:ascii="Arial" w:hAnsi="Arial" w:cs="Arial"/>
          <w:caps/>
          <w:color w:val="000000" w:themeColor="text1"/>
          <w:spacing w:val="12"/>
        </w:rPr>
      </w:pPr>
      <w:r w:rsidRPr="00DB5116">
        <w:rPr>
          <w:rFonts w:ascii="Arial" w:hAnsi="Arial" w:cs="Arial"/>
          <w:caps/>
          <w:color w:val="000000" w:themeColor="text1"/>
          <w:spacing w:val="12"/>
        </w:rPr>
        <w:t>DATE POSTED: </w:t>
      </w:r>
      <w:r w:rsidR="00BE251F" w:rsidRPr="00DB5116">
        <w:rPr>
          <w:rFonts w:ascii="Arial" w:hAnsi="Arial" w:cs="Arial"/>
          <w:caps/>
          <w:color w:val="000000" w:themeColor="text1"/>
          <w:spacing w:val="12"/>
        </w:rPr>
        <w:t>2</w:t>
      </w:r>
      <w:r w:rsidR="004612DE" w:rsidRPr="00DB5116">
        <w:rPr>
          <w:rFonts w:ascii="Arial" w:hAnsi="Arial" w:cs="Arial"/>
          <w:caps/>
          <w:color w:val="000000" w:themeColor="text1"/>
          <w:spacing w:val="12"/>
        </w:rPr>
        <w:t>8</w:t>
      </w:r>
      <w:r w:rsidRPr="00DB5116">
        <w:rPr>
          <w:rFonts w:ascii="Arial" w:hAnsi="Arial" w:cs="Arial"/>
          <w:caps/>
          <w:color w:val="000000" w:themeColor="text1"/>
          <w:spacing w:val="12"/>
        </w:rPr>
        <w:t>/0</w:t>
      </w:r>
      <w:r w:rsidR="00BE251F" w:rsidRPr="00DB5116">
        <w:rPr>
          <w:rFonts w:ascii="Arial" w:hAnsi="Arial" w:cs="Arial"/>
          <w:caps/>
          <w:color w:val="000000" w:themeColor="text1"/>
          <w:spacing w:val="12"/>
        </w:rPr>
        <w:t>3</w:t>
      </w:r>
      <w:r w:rsidRPr="00DB5116">
        <w:rPr>
          <w:rFonts w:ascii="Arial" w:hAnsi="Arial" w:cs="Arial"/>
          <w:caps/>
          <w:color w:val="000000" w:themeColor="text1"/>
          <w:spacing w:val="12"/>
        </w:rPr>
        <w:t>/2023</w:t>
      </w:r>
    </w:p>
    <w:p w14:paraId="2B64863B" w14:textId="4C48EE96" w:rsidR="009456A4" w:rsidRPr="00DB5116" w:rsidRDefault="009456A4" w:rsidP="009456A4">
      <w:pPr>
        <w:shd w:val="clear" w:color="auto" w:fill="FFFFFF"/>
        <w:spacing w:after="22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International School </w:t>
      </w:r>
      <w:r w:rsidR="009C298F" w:rsidRPr="00DB5116">
        <w:rPr>
          <w:rFonts w:ascii="Nunito Light" w:hAnsi="Nunito Light"/>
          <w:color w:val="000000" w:themeColor="text1"/>
          <w:sz w:val="22"/>
          <w:szCs w:val="22"/>
        </w:rPr>
        <w:t xml:space="preserve">of Skopje 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>is looking for a High School Principal.</w:t>
      </w:r>
    </w:p>
    <w:p w14:paraId="4A7E4726" w14:textId="33DB54A4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This role will lead, develop and manage the International School of Skopje in accordance with the School’s philosophy and objectives and the School Strategic Plan.</w:t>
      </w:r>
    </w:p>
    <w:p w14:paraId="697C52BF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617F505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PRINCIPAL ACCOUNTABILITIES</w:t>
      </w:r>
    </w:p>
    <w:p w14:paraId="6C39E31C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Implement the School’s philosophy and objectives</w:t>
      </w:r>
    </w:p>
    <w:p w14:paraId="03CA8A4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Curriculum development and planning</w:t>
      </w:r>
    </w:p>
    <w:p w14:paraId="0C27AF38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Assessment and evaluation</w:t>
      </w:r>
    </w:p>
    <w:p w14:paraId="6979C09F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Scheduling of students and teachers</w:t>
      </w:r>
    </w:p>
    <w:p w14:paraId="7EDF8653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1"/>
          <w:szCs w:val="21"/>
        </w:rPr>
        <w:t></w:t>
      </w:r>
      <w:r w:rsidRPr="00DB5116">
        <w:rPr>
          <w:color w:val="000000" w:themeColor="text1"/>
          <w:sz w:val="14"/>
          <w:szCs w:val="14"/>
        </w:rPr>
        <w:t>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Student well being</w:t>
      </w:r>
    </w:p>
    <w:p w14:paraId="603113F0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Staff management and development</w:t>
      </w:r>
    </w:p>
    <w:p w14:paraId="55D6CCB5" w14:textId="77777777" w:rsidR="009456A4" w:rsidRPr="00DB5116" w:rsidRDefault="009456A4" w:rsidP="009456A4">
      <w:pPr>
        <w:spacing w:after="120"/>
        <w:ind w:left="720" w:right="340" w:hanging="36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Symbol" w:hAnsi="Symbol"/>
          <w:color w:val="000000" w:themeColor="text1"/>
          <w:sz w:val="22"/>
          <w:szCs w:val="22"/>
        </w:rPr>
        <w:t></w:t>
      </w:r>
      <w:r w:rsidRPr="00DB5116">
        <w:rPr>
          <w:color w:val="000000" w:themeColor="text1"/>
          <w:sz w:val="14"/>
          <w:szCs w:val="14"/>
        </w:rPr>
        <w:t>       </w:t>
      </w: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Evaluation of own performance and personal development</w:t>
      </w:r>
    </w:p>
    <w:p w14:paraId="2C781286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color w:val="000000" w:themeColor="text1"/>
          <w:sz w:val="21"/>
          <w:szCs w:val="21"/>
        </w:rPr>
        <w:t> </w:t>
      </w:r>
    </w:p>
    <w:p w14:paraId="156B5F32" w14:textId="77777777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KNOWLEDGE, SKILLS &amp; EXPERIENCE REQUIRED</w:t>
      </w:r>
    </w:p>
    <w:p w14:paraId="532FC3B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excellence in education</w:t>
      </w:r>
    </w:p>
    <w:p w14:paraId="6A738F41" w14:textId="1F8A8AB0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Understanding of and commitment to the Mission, Aims and Values of International School of Skopje</w:t>
      </w:r>
    </w:p>
    <w:p w14:paraId="6552DB8F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Strong capability covering all sections of the Principal’s Job Description (see below).</w:t>
      </w:r>
    </w:p>
    <w:p w14:paraId="36BDDDD5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proven track record as a successful teacher and educational leader within an international school setting.</w:t>
      </w:r>
    </w:p>
    <w:p w14:paraId="2CF408E6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high degree of emotional intelligence, allied with outstanding interpersonal skills.</w:t>
      </w:r>
    </w:p>
    <w:p w14:paraId="29063533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collaborative approach to team working. </w:t>
      </w:r>
    </w:p>
    <w:p w14:paraId="6E33B09A" w14:textId="46B05624" w:rsidR="009456A4" w:rsidRPr="00DB5116" w:rsidRDefault="009456A4" w:rsidP="00D16A82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Excellent communication skills in written and spoken</w:t>
      </w:r>
      <w:r w:rsidR="00D16A82" w:rsidRPr="00DB5116">
        <w:rPr>
          <w:color w:val="000000" w:themeColor="text1"/>
        </w:rPr>
        <w:t xml:space="preserve"> </w:t>
      </w:r>
      <w:r w:rsidR="00D16A82" w:rsidRPr="00DB5116">
        <w:rPr>
          <w:rFonts w:ascii="Nunito Light" w:hAnsi="Nunito Light"/>
          <w:color w:val="000000" w:themeColor="text1"/>
          <w:sz w:val="22"/>
          <w:szCs w:val="22"/>
        </w:rPr>
        <w:t>C1 level</w:t>
      </w:r>
      <w:r w:rsidRPr="00DB5116">
        <w:rPr>
          <w:rFonts w:ascii="Nunito Light" w:hAnsi="Nunito Light"/>
          <w:color w:val="000000" w:themeColor="text1"/>
          <w:sz w:val="22"/>
          <w:szCs w:val="22"/>
        </w:rPr>
        <w:t xml:space="preserve"> English.</w:t>
      </w:r>
    </w:p>
    <w:p w14:paraId="500B044C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Commitment to nurturing staff professional growth and supporting staff initiative.</w:t>
      </w:r>
    </w:p>
    <w:p w14:paraId="51B0B74B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creative and innovative approach to curriculum design and delivery.</w:t>
      </w:r>
    </w:p>
    <w:p w14:paraId="037490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lastRenderedPageBreak/>
        <w:t>Commitment to nurturing student leadership and responsibility.</w:t>
      </w:r>
    </w:p>
    <w:p w14:paraId="29D30AA4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reflective and analytical thinker.</w:t>
      </w:r>
    </w:p>
    <w:p w14:paraId="204BFAAA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An entrepreneurial problem-solver.</w:t>
      </w:r>
    </w:p>
    <w:p w14:paraId="1DDC115E" w14:textId="77777777" w:rsidR="009456A4" w:rsidRPr="00DB5116" w:rsidRDefault="009456A4" w:rsidP="009456A4">
      <w:pPr>
        <w:numPr>
          <w:ilvl w:val="0"/>
          <w:numId w:val="1"/>
        </w:numPr>
        <w:spacing w:before="100" w:beforeAutospacing="1" w:after="120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Thoughtful commitment to the role of technology in supporting teaching and learning.</w:t>
      </w:r>
    </w:p>
    <w:p w14:paraId="1E93132D" w14:textId="77777777" w:rsidR="009456A4" w:rsidRPr="00DB5116" w:rsidRDefault="009456A4" w:rsidP="009456A4">
      <w:pPr>
        <w:numPr>
          <w:ilvl w:val="0"/>
          <w:numId w:val="1"/>
        </w:numPr>
        <w:spacing w:before="100" w:beforeAutospacing="1"/>
        <w:textAlignment w:val="baseline"/>
        <w:rPr>
          <w:rFonts w:ascii="Nunito Light" w:hAnsi="Nunito Light"/>
          <w:color w:val="000000" w:themeColor="text1"/>
          <w:sz w:val="22"/>
          <w:szCs w:val="22"/>
        </w:rPr>
      </w:pPr>
      <w:r w:rsidRPr="00DB5116">
        <w:rPr>
          <w:rFonts w:ascii="Nunito Light" w:hAnsi="Nunito Light"/>
          <w:color w:val="000000" w:themeColor="text1"/>
          <w:sz w:val="22"/>
          <w:szCs w:val="22"/>
        </w:rPr>
        <w:t>A relevant Master’s degree (or equivalent qualification in school leadership) from an internationally-recognised university/college is preferred.</w:t>
      </w:r>
    </w:p>
    <w:p w14:paraId="0B535887" w14:textId="409EB932" w:rsidR="009456A4" w:rsidRPr="00DB5116" w:rsidRDefault="009456A4" w:rsidP="009456A4">
      <w:pPr>
        <w:spacing w:after="240"/>
        <w:rPr>
          <w:rFonts w:ascii="Nunito Light" w:hAnsi="Nunito Light"/>
          <w:color w:val="000000" w:themeColor="text1"/>
          <w:sz w:val="21"/>
          <w:szCs w:val="21"/>
        </w:rPr>
      </w:pPr>
      <w:r w:rsidRPr="00DB5116">
        <w:rPr>
          <w:rFonts w:ascii="Nunito Light" w:hAnsi="Nunito Light"/>
          <w:b/>
          <w:bCs/>
          <w:color w:val="000000" w:themeColor="text1"/>
          <w:sz w:val="22"/>
          <w:szCs w:val="22"/>
        </w:rPr>
        <w:t>SAFEGUARDING</w:t>
      </w:r>
    </w:p>
    <w:p w14:paraId="55900D96" w14:textId="47A01DAC" w:rsidR="00892B14" w:rsidRPr="00DB5116" w:rsidRDefault="00892B14" w:rsidP="009456A4">
      <w:pPr>
        <w:spacing w:after="240"/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</w:pP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ISS is co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mmitted to diversity, </w:t>
      </w:r>
      <w:r w:rsidR="00BE251F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i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n terms of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race, gender, religion, identity, or ability. We think that variety enables us to realize our vision, fulfill our purpose, and 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it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reflect</w:t>
      </w:r>
      <w:r w:rsidR="003425B5"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>s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 our values.</w:t>
      </w:r>
      <w:r w:rsidRPr="00DB5116">
        <w:rPr>
          <w:color w:val="000000" w:themeColor="text1"/>
        </w:rPr>
        <w:t xml:space="preserve"> </w:t>
      </w:r>
      <w:r w:rsidRPr="00DB5116">
        <w:rPr>
          <w:rFonts w:ascii="Nunito Light" w:hAnsi="Nunito Light"/>
          <w:color w:val="000000" w:themeColor="text1"/>
          <w:sz w:val="22"/>
          <w:szCs w:val="22"/>
          <w:shd w:val="clear" w:color="auto" w:fill="FFFFFF"/>
        </w:rPr>
        <w:t xml:space="preserve">As an ISS employee, you are expected to share ISS's dedication to preserving and advancing the wellbeing of young people. </w:t>
      </w:r>
    </w:p>
    <w:p w14:paraId="2D2D24D9" w14:textId="68BA17A9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Qualified candidates should submit the letter of interest and their CV, to the following email address: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hyperlink r:id="rId7" w:history="1">
        <w:r w:rsidRPr="00DB5116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admissions@iss.edu.mk</w:t>
        </w:r>
      </w:hyperlink>
      <w:r w:rsidRPr="00DB5116">
        <w:rPr>
          <w:rFonts w:ascii="Calibri" w:hAnsi="Calibri" w:cs="Calibri"/>
          <w:color w:val="000000" w:themeColor="text1"/>
          <w:sz w:val="22"/>
          <w:szCs w:val="22"/>
        </w:rPr>
        <w:t>, with „Subject” indication: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High School Principal</w:t>
      </w:r>
    </w:p>
    <w:p w14:paraId="37EB6675" w14:textId="53BFC1F4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Only qualified candidates will be contacted for an interview.</w:t>
      </w:r>
    </w:p>
    <w:p w14:paraId="5CC6773C" w14:textId="56DF54A4" w:rsidR="00A652FF" w:rsidRPr="00DB5116" w:rsidRDefault="00A652FF" w:rsidP="00A652F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B5116">
        <w:rPr>
          <w:rFonts w:ascii="Calibri" w:hAnsi="Calibri" w:cs="Calibri"/>
          <w:color w:val="000000" w:themeColor="text1"/>
          <w:sz w:val="22"/>
          <w:szCs w:val="22"/>
        </w:rPr>
        <w:t>The CV-s must be in English. The closing date for applications is</w:t>
      </w:r>
      <w:r w:rsidRPr="00DB5116">
        <w:rPr>
          <w:rStyle w:val="apple-converted-space"/>
          <w:rFonts w:ascii="Calibri" w:hAnsi="Calibri" w:cs="Calibri"/>
          <w:color w:val="000000" w:themeColor="text1"/>
          <w:sz w:val="22"/>
          <w:szCs w:val="22"/>
        </w:rPr>
        <w:t> </w:t>
      </w:r>
      <w:r w:rsidR="004612DE" w:rsidRPr="00DB5116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7F7B21">
        <w:rPr>
          <w:rFonts w:ascii="Calibri" w:hAnsi="Calibri" w:cs="Calibri"/>
          <w:color w:val="000000" w:themeColor="text1"/>
          <w:sz w:val="22"/>
          <w:szCs w:val="22"/>
        </w:rPr>
        <w:t>2</w:t>
      </w:r>
      <w:bookmarkStart w:id="0" w:name="_GoBack"/>
      <w:bookmarkEnd w:id="0"/>
      <w:r w:rsidR="004612DE" w:rsidRPr="00DB5116">
        <w:rPr>
          <w:rFonts w:ascii="Calibri" w:hAnsi="Calibri" w:cs="Calibri"/>
          <w:color w:val="000000" w:themeColor="text1"/>
          <w:sz w:val="22"/>
          <w:szCs w:val="22"/>
        </w:rPr>
        <w:t>.04</w:t>
      </w:r>
      <w:r w:rsidRPr="00DB5116">
        <w:rPr>
          <w:rFonts w:ascii="Calibri" w:hAnsi="Calibri" w:cs="Calibri"/>
          <w:color w:val="000000" w:themeColor="text1"/>
          <w:sz w:val="22"/>
          <w:szCs w:val="22"/>
        </w:rPr>
        <w:t>.2023.</w:t>
      </w:r>
    </w:p>
    <w:p w14:paraId="44D925BE" w14:textId="77777777" w:rsidR="00A652FF" w:rsidRDefault="00A652FF" w:rsidP="00A652F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19D839E" w14:textId="77777777" w:rsidR="00892B14" w:rsidRPr="00D779E5" w:rsidRDefault="00892B14" w:rsidP="009456A4">
      <w:pPr>
        <w:spacing w:after="240"/>
        <w:rPr>
          <w:rFonts w:ascii="Nunito Light" w:hAnsi="Nunito Light"/>
          <w:color w:val="001E6E"/>
          <w:sz w:val="21"/>
          <w:szCs w:val="21"/>
        </w:rPr>
      </w:pPr>
    </w:p>
    <w:p w14:paraId="6E2C69FA" w14:textId="77777777" w:rsidR="009456A4" w:rsidRDefault="009456A4" w:rsidP="009456A4"/>
    <w:p w14:paraId="38EA8EE9" w14:textId="77777777" w:rsidR="009456A4" w:rsidRDefault="009456A4" w:rsidP="009456A4"/>
    <w:p w14:paraId="19795A7C" w14:textId="77777777" w:rsidR="009456A4" w:rsidRDefault="009456A4" w:rsidP="009456A4"/>
    <w:p w14:paraId="5F9118B8" w14:textId="0895DEEF" w:rsidR="009456A4" w:rsidRDefault="009456A4" w:rsidP="009456A4"/>
    <w:p w14:paraId="7896328A" w14:textId="351DCF6B" w:rsidR="009456A4" w:rsidRDefault="009456A4" w:rsidP="009456A4"/>
    <w:p w14:paraId="53AB1C4E" w14:textId="6669AD68" w:rsidR="009456A4" w:rsidRDefault="009456A4" w:rsidP="009456A4"/>
    <w:p w14:paraId="7F2E5D26" w14:textId="30B86A00" w:rsidR="009456A4" w:rsidRDefault="009456A4" w:rsidP="009456A4"/>
    <w:p w14:paraId="2DC74AC2" w14:textId="518BB643" w:rsidR="009456A4" w:rsidRDefault="009456A4" w:rsidP="009456A4"/>
    <w:p w14:paraId="77DC149C" w14:textId="510F9091" w:rsidR="009456A4" w:rsidRDefault="009456A4" w:rsidP="009456A4"/>
    <w:p w14:paraId="5D29FA18" w14:textId="2E6C4861" w:rsidR="009456A4" w:rsidRDefault="009456A4" w:rsidP="009456A4"/>
    <w:p w14:paraId="0B218D07" w14:textId="212C0C94" w:rsidR="009456A4" w:rsidRDefault="009456A4" w:rsidP="009456A4"/>
    <w:p w14:paraId="31EB44BC" w14:textId="29B8B844" w:rsidR="009456A4" w:rsidRDefault="009456A4" w:rsidP="009456A4"/>
    <w:p w14:paraId="2E81C59F" w14:textId="43873216" w:rsidR="009456A4" w:rsidRDefault="009456A4" w:rsidP="009456A4"/>
    <w:p w14:paraId="34996137" w14:textId="7B33520B" w:rsidR="009456A4" w:rsidRDefault="009456A4" w:rsidP="009456A4"/>
    <w:p w14:paraId="7ADF72BE" w14:textId="6941E1E0" w:rsidR="009456A4" w:rsidRDefault="009456A4" w:rsidP="009456A4"/>
    <w:p w14:paraId="1F833C26" w14:textId="08A73541" w:rsidR="009456A4" w:rsidRDefault="009456A4" w:rsidP="009456A4"/>
    <w:p w14:paraId="11B2C1FA" w14:textId="11C8529D" w:rsidR="009456A4" w:rsidRDefault="009456A4" w:rsidP="009456A4"/>
    <w:p w14:paraId="4D160CC1" w14:textId="61F41909" w:rsidR="009456A4" w:rsidRDefault="009456A4" w:rsidP="009456A4"/>
    <w:p w14:paraId="6C714EB3" w14:textId="51E52076" w:rsidR="009456A4" w:rsidRDefault="009456A4" w:rsidP="009456A4"/>
    <w:p w14:paraId="5E1B3D63" w14:textId="560ED5BB" w:rsidR="009456A4" w:rsidRDefault="009456A4" w:rsidP="009456A4"/>
    <w:p w14:paraId="122A4DD0" w14:textId="7BF7E718" w:rsidR="009456A4" w:rsidRDefault="009456A4" w:rsidP="009456A4"/>
    <w:p w14:paraId="70698F4F" w14:textId="1CABB2D3" w:rsidR="009456A4" w:rsidRDefault="009456A4" w:rsidP="009456A4"/>
    <w:p w14:paraId="01F81C80" w14:textId="266A17CB" w:rsidR="009456A4" w:rsidRDefault="009456A4" w:rsidP="009456A4"/>
    <w:p w14:paraId="4F1F908D" w14:textId="08F95ED9" w:rsidR="009456A4" w:rsidRDefault="009456A4" w:rsidP="009456A4"/>
    <w:p w14:paraId="46315884" w14:textId="77777777" w:rsidR="009456A4" w:rsidRDefault="009456A4" w:rsidP="009456A4"/>
    <w:p w14:paraId="65D922F1" w14:textId="77777777" w:rsidR="00BE251F" w:rsidRDefault="00BE251F" w:rsidP="009456A4"/>
    <w:p w14:paraId="682A4CB3" w14:textId="77777777" w:rsidR="00BE251F" w:rsidRDefault="00BE251F" w:rsidP="009456A4"/>
    <w:p w14:paraId="167F1B26" w14:textId="77777777" w:rsidR="00BE251F" w:rsidRDefault="00BE251F" w:rsidP="009456A4"/>
    <w:p w14:paraId="502C4F16" w14:textId="77777777" w:rsidR="00BE251F" w:rsidRDefault="00BE251F" w:rsidP="009456A4"/>
    <w:p w14:paraId="73768914" w14:textId="77777777" w:rsidR="00BE251F" w:rsidRDefault="00BE251F" w:rsidP="009456A4"/>
    <w:sectPr w:rsidR="00BE2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Light">
    <w:altName w:val="Times New Roman"/>
    <w:charset w:val="4D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7D51"/>
    <w:multiLevelType w:val="multilevel"/>
    <w:tmpl w:val="D64A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214D"/>
    <w:multiLevelType w:val="multilevel"/>
    <w:tmpl w:val="5F2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003F2"/>
    <w:multiLevelType w:val="multilevel"/>
    <w:tmpl w:val="190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50568"/>
    <w:multiLevelType w:val="multilevel"/>
    <w:tmpl w:val="085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31124"/>
    <w:multiLevelType w:val="multilevel"/>
    <w:tmpl w:val="99C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E0240"/>
    <w:multiLevelType w:val="multilevel"/>
    <w:tmpl w:val="1400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0586D"/>
    <w:multiLevelType w:val="multilevel"/>
    <w:tmpl w:val="46D4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694954"/>
    <w:multiLevelType w:val="multilevel"/>
    <w:tmpl w:val="B97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B49D7"/>
    <w:multiLevelType w:val="multilevel"/>
    <w:tmpl w:val="1E9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B623D"/>
    <w:multiLevelType w:val="multilevel"/>
    <w:tmpl w:val="0FDE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F735E"/>
    <w:multiLevelType w:val="multilevel"/>
    <w:tmpl w:val="42C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045D8"/>
    <w:multiLevelType w:val="multilevel"/>
    <w:tmpl w:val="4BC4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92"/>
    <w:rsid w:val="000011E7"/>
    <w:rsid w:val="001362AD"/>
    <w:rsid w:val="00261159"/>
    <w:rsid w:val="003425B5"/>
    <w:rsid w:val="003E5A92"/>
    <w:rsid w:val="004174A7"/>
    <w:rsid w:val="004612DE"/>
    <w:rsid w:val="005A559C"/>
    <w:rsid w:val="005B3E23"/>
    <w:rsid w:val="005B400C"/>
    <w:rsid w:val="00614AF5"/>
    <w:rsid w:val="006675C8"/>
    <w:rsid w:val="00685900"/>
    <w:rsid w:val="006B0410"/>
    <w:rsid w:val="007D4FD1"/>
    <w:rsid w:val="007F7B21"/>
    <w:rsid w:val="00837AD9"/>
    <w:rsid w:val="00892B14"/>
    <w:rsid w:val="00922FE0"/>
    <w:rsid w:val="009456A4"/>
    <w:rsid w:val="009C298F"/>
    <w:rsid w:val="009E4667"/>
    <w:rsid w:val="00A652FF"/>
    <w:rsid w:val="00A92763"/>
    <w:rsid w:val="00B24A89"/>
    <w:rsid w:val="00BE251F"/>
    <w:rsid w:val="00C43C9F"/>
    <w:rsid w:val="00C526C0"/>
    <w:rsid w:val="00CC1832"/>
    <w:rsid w:val="00D16A82"/>
    <w:rsid w:val="00D33D6B"/>
    <w:rsid w:val="00D779E5"/>
    <w:rsid w:val="00DB5116"/>
    <w:rsid w:val="00E90610"/>
    <w:rsid w:val="00F5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102F"/>
  <w15:chartTrackingRefBased/>
  <w15:docId w15:val="{55C2D9BC-E1A6-9C4A-9F2C-BB1C59E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E23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36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2A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pple-converted-space">
    <w:name w:val="apple-converted-space"/>
    <w:basedOn w:val="DefaultParagraphFont"/>
    <w:rsid w:val="001362AD"/>
  </w:style>
  <w:style w:type="paragraph" w:styleId="NormalWeb">
    <w:name w:val="Normal (Web)"/>
    <w:basedOn w:val="Normal"/>
    <w:uiPriority w:val="99"/>
    <w:semiHidden/>
    <w:unhideWhenUsed/>
    <w:rsid w:val="001362A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779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24A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2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5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2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7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000000"/>
                <w:right w:val="none" w:sz="0" w:space="0" w:color="auto"/>
              </w:divBdr>
            </w:div>
          </w:divsChild>
        </w:div>
      </w:divsChild>
    </w:div>
    <w:div w:id="891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20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5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ssions@iss.edu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50E9-02AF-4031-A85C-8A7A5E83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elena.v</cp:lastModifiedBy>
  <cp:revision>6</cp:revision>
  <dcterms:created xsi:type="dcterms:W3CDTF">2023-03-28T14:40:00Z</dcterms:created>
  <dcterms:modified xsi:type="dcterms:W3CDTF">2023-03-28T15:13:00Z</dcterms:modified>
</cp:coreProperties>
</file>