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1052" w14:textId="77777777" w:rsidR="00F016A6" w:rsidRPr="00F016A6" w:rsidRDefault="00F016A6" w:rsidP="00F016A6">
      <w:r w:rsidRPr="00F016A6">
        <w:rPr>
          <w:b/>
          <w:bCs/>
        </w:rPr>
        <w:t>Who we are:</w:t>
      </w:r>
      <w:r w:rsidRPr="00F016A6">
        <w:t xml:space="preserve"> </w:t>
      </w:r>
    </w:p>
    <w:p w14:paraId="5E9CEF48" w14:textId="77777777" w:rsidR="00F016A6" w:rsidRPr="00F016A6" w:rsidRDefault="00F016A6" w:rsidP="00F016A6">
      <w:r w:rsidRPr="00F016A6">
        <w:t xml:space="preserve">Amplify ROI is an American accounting and auditing company partnering with a US-based CPA firm with over 40 years of experience in the accounting and financial consulting industry. As we expand our office in Skopje, we are looking for several motivated individuals eager to develop their careers in accounting and auditing and thrive in a dynamic, multicultural environment. </w:t>
      </w:r>
    </w:p>
    <w:p w14:paraId="459480A9" w14:textId="77777777" w:rsidR="00F016A6" w:rsidRPr="00F016A6" w:rsidRDefault="00F016A6" w:rsidP="00F016A6"/>
    <w:p w14:paraId="6D18B5A0" w14:textId="77777777" w:rsidR="00F016A6" w:rsidRPr="00F016A6" w:rsidRDefault="00F016A6" w:rsidP="00F016A6">
      <w:r w:rsidRPr="00F016A6">
        <w:rPr>
          <w:b/>
          <w:bCs/>
        </w:rPr>
        <w:t>Ideal Candidate:</w:t>
      </w:r>
      <w:r w:rsidRPr="00F016A6">
        <w:t xml:space="preserve"> </w:t>
      </w:r>
    </w:p>
    <w:p w14:paraId="67FC99FB" w14:textId="77777777" w:rsidR="00F016A6" w:rsidRPr="00F016A6" w:rsidRDefault="00F016A6" w:rsidP="00F016A6">
      <w:r w:rsidRPr="00F016A6">
        <w:t xml:space="preserve">- Bachelor's degree in accounting, auditing, finance, or related field. </w:t>
      </w:r>
    </w:p>
    <w:p w14:paraId="60AC30E3" w14:textId="77777777" w:rsidR="00F016A6" w:rsidRPr="00F016A6" w:rsidRDefault="00F016A6" w:rsidP="00F016A6">
      <w:r w:rsidRPr="00F016A6">
        <w:t xml:space="preserve">- At least two years of experience in accounting, auditing, tax consulting, and finance. </w:t>
      </w:r>
    </w:p>
    <w:p w14:paraId="48DC5439" w14:textId="77777777" w:rsidR="00F016A6" w:rsidRPr="00F016A6" w:rsidRDefault="00F016A6" w:rsidP="00F016A6">
      <w:r w:rsidRPr="00F016A6">
        <w:t xml:space="preserve">- Proficiency in written and spoken English, strong organizational skills, and able to prioritize and meet deadlines. </w:t>
      </w:r>
    </w:p>
    <w:p w14:paraId="4797EDCA" w14:textId="77777777" w:rsidR="00F016A6" w:rsidRPr="00F016A6" w:rsidRDefault="00F016A6" w:rsidP="00F016A6">
      <w:r w:rsidRPr="00F016A6">
        <w:t xml:space="preserve">- Extensive experience with MS Office products, especially Excel. </w:t>
      </w:r>
    </w:p>
    <w:p w14:paraId="2A8A4B7B" w14:textId="77777777" w:rsidR="00F016A6" w:rsidRPr="00F016A6" w:rsidRDefault="00F016A6" w:rsidP="00F016A6">
      <w:r w:rsidRPr="00F016A6">
        <w:t xml:space="preserve">- Experience in Big 4 (Deloitte, PwC, EY or KPMG) will be considered as a strong asset. </w:t>
      </w:r>
    </w:p>
    <w:p w14:paraId="167E7325" w14:textId="77777777" w:rsidR="00F016A6" w:rsidRPr="00F016A6" w:rsidRDefault="00F016A6" w:rsidP="00F016A6">
      <w:r w:rsidRPr="00F016A6">
        <w:t xml:space="preserve">- Knowledge of accounting software, particularly QuickBooks Online, Xero, Sage, and SAP, is a plus. </w:t>
      </w:r>
    </w:p>
    <w:p w14:paraId="0C141488" w14:textId="77777777" w:rsidR="00F016A6" w:rsidRPr="00F016A6" w:rsidRDefault="00F016A6" w:rsidP="00F016A6"/>
    <w:p w14:paraId="796460D2" w14:textId="77777777" w:rsidR="00F016A6" w:rsidRPr="00F016A6" w:rsidRDefault="00F016A6" w:rsidP="00F016A6">
      <w:r w:rsidRPr="00F016A6">
        <w:rPr>
          <w:b/>
          <w:bCs/>
        </w:rPr>
        <w:t>Job Description / Your Responsibilities:</w:t>
      </w:r>
      <w:r w:rsidRPr="00F016A6">
        <w:t xml:space="preserve"> </w:t>
      </w:r>
    </w:p>
    <w:p w14:paraId="1AE35A11" w14:textId="77777777" w:rsidR="00F016A6" w:rsidRPr="00F016A6" w:rsidRDefault="00F016A6" w:rsidP="00F016A6">
      <w:r w:rsidRPr="00F016A6">
        <w:rPr>
          <w:b/>
          <w:bCs/>
        </w:rPr>
        <w:t>-</w:t>
      </w:r>
      <w:r w:rsidRPr="00F016A6">
        <w:t xml:space="preserve"> Location: Skopje, Center </w:t>
      </w:r>
    </w:p>
    <w:p w14:paraId="1F0308BB" w14:textId="77777777" w:rsidR="00F016A6" w:rsidRPr="00F016A6" w:rsidRDefault="00F016A6" w:rsidP="00F016A6">
      <w:r w:rsidRPr="00F016A6">
        <w:t xml:space="preserve">- Type: Office </w:t>
      </w:r>
    </w:p>
    <w:p w14:paraId="5272BD82" w14:textId="77777777" w:rsidR="00F016A6" w:rsidRPr="00F016A6" w:rsidRDefault="00F016A6" w:rsidP="00F016A6">
      <w:r w:rsidRPr="00F016A6">
        <w:t xml:space="preserve">- Verify various documentation, including invoices, bills, checks, loans, payroll, and fixed assets, for appropriate accounting treatment. </w:t>
      </w:r>
    </w:p>
    <w:p w14:paraId="16DCFA52" w14:textId="77777777" w:rsidR="00F016A6" w:rsidRPr="00F016A6" w:rsidRDefault="00F016A6" w:rsidP="00F016A6">
      <w:r w:rsidRPr="00F016A6">
        <w:t xml:space="preserve">- Assist in the preparation of monthly bank and payroll reconciliations. </w:t>
      </w:r>
    </w:p>
    <w:p w14:paraId="367BEA51" w14:textId="77777777" w:rsidR="00F016A6" w:rsidRPr="00F016A6" w:rsidRDefault="00F016A6" w:rsidP="00F016A6">
      <w:r w:rsidRPr="00F016A6">
        <w:t xml:space="preserve">- Support the monthly and quarterly closure process, which includes reconciling Balance Sheet accounts, calculating accruals and posting Journal Entries in the General Ledger. </w:t>
      </w:r>
    </w:p>
    <w:p w14:paraId="4AD8E6B0" w14:textId="77777777" w:rsidR="00F016A6" w:rsidRPr="00F016A6" w:rsidRDefault="00F016A6" w:rsidP="00F016A6">
      <w:r w:rsidRPr="00F016A6">
        <w:t xml:space="preserve">- Assist in the review of monthly and quarterly Balance Sheet, P&amp;L and Cash-flow reports </w:t>
      </w:r>
    </w:p>
    <w:p w14:paraId="7E16CFCA" w14:textId="77777777" w:rsidR="00F016A6" w:rsidRPr="00F016A6" w:rsidRDefault="00F016A6" w:rsidP="00F016A6">
      <w:r w:rsidRPr="00F016A6">
        <w:t xml:space="preserve">- Complete other ad hoc tasks as management requests. </w:t>
      </w:r>
    </w:p>
    <w:p w14:paraId="4C2E8120" w14:textId="77777777" w:rsidR="00F016A6" w:rsidRPr="00F016A6" w:rsidRDefault="00F016A6" w:rsidP="00F016A6">
      <w:r w:rsidRPr="00F016A6">
        <w:rPr>
          <w:b/>
          <w:bCs/>
        </w:rPr>
        <w:t>What’s In It for You:</w:t>
      </w:r>
      <w:r w:rsidRPr="00F016A6">
        <w:t xml:space="preserve"> </w:t>
      </w:r>
    </w:p>
    <w:p w14:paraId="2F1C957F" w14:textId="77777777" w:rsidR="00F016A6" w:rsidRPr="00F016A6" w:rsidRDefault="00F016A6" w:rsidP="00F016A6">
      <w:r w:rsidRPr="00F016A6">
        <w:lastRenderedPageBreak/>
        <w:t xml:space="preserve">- Join a vibrant and highly motivated team with extensive experience working for some of the largest global companies. </w:t>
      </w:r>
    </w:p>
    <w:p w14:paraId="76A0000D" w14:textId="77777777" w:rsidR="00F016A6" w:rsidRPr="00F016A6" w:rsidRDefault="00F016A6" w:rsidP="00F016A6">
      <w:r w:rsidRPr="00F016A6">
        <w:t xml:space="preserve">- Receive initial and ongoing training and mentoring from US-based CPAs and support from a Team Lead and Supervisor based in the USA. </w:t>
      </w:r>
    </w:p>
    <w:p w14:paraId="732EE788" w14:textId="77777777" w:rsidR="00F016A6" w:rsidRPr="00F016A6" w:rsidRDefault="00F016A6" w:rsidP="00F016A6">
      <w:r w:rsidRPr="00F016A6">
        <w:t xml:space="preserve">- Enjoy career development opportunities while working directly for a US-based company and serving US clients. </w:t>
      </w:r>
    </w:p>
    <w:p w14:paraId="49397B40" w14:textId="7B7D720C" w:rsidR="005C3C40" w:rsidRDefault="00F016A6" w:rsidP="00F016A6">
      <w:r w:rsidRPr="00F016A6">
        <w:t>-</w:t>
      </w:r>
      <w:r w:rsidR="005C3C40" w:rsidRPr="005C3C40">
        <w:t xml:space="preserve"> </w:t>
      </w:r>
      <w:r w:rsidR="005C3C40" w:rsidRPr="008C7867">
        <w:t>Macedonian working hours from 9 a.m. to 5 p.m., with flexibility for starting times.</w:t>
      </w:r>
      <w:r w:rsidRPr="00F016A6">
        <w:t xml:space="preserve"> </w:t>
      </w:r>
    </w:p>
    <w:p w14:paraId="69755380" w14:textId="4B9ECC9B" w:rsidR="00F016A6" w:rsidRPr="00F016A6" w:rsidRDefault="005C3C40" w:rsidP="00F016A6">
      <w:r>
        <w:t xml:space="preserve">- </w:t>
      </w:r>
      <w:r w:rsidR="00F016A6" w:rsidRPr="00F016A6">
        <w:t xml:space="preserve">Benefit from private health insurance. </w:t>
      </w:r>
    </w:p>
    <w:p w14:paraId="55114285" w14:textId="77777777" w:rsidR="00F016A6" w:rsidRPr="00F016A6" w:rsidRDefault="00F016A6" w:rsidP="00F016A6">
      <w:r w:rsidRPr="00F016A6">
        <w:t xml:space="preserve">- Enjoy a competitive salary and yearly performance bonuses. </w:t>
      </w:r>
    </w:p>
    <w:p w14:paraId="1231CD2C" w14:textId="77777777" w:rsidR="00F016A6" w:rsidRPr="00F016A6" w:rsidRDefault="00F016A6" w:rsidP="00F016A6">
      <w:r w:rsidRPr="00F016A6">
        <w:t xml:space="preserve">- Experience a great teamwork environment! </w:t>
      </w:r>
    </w:p>
    <w:p w14:paraId="1B98D732" w14:textId="77777777" w:rsidR="00F016A6" w:rsidRPr="00F016A6" w:rsidRDefault="00F016A6" w:rsidP="00F016A6">
      <w:r w:rsidRPr="00F016A6">
        <w:t xml:space="preserve">- MKD 40,000 – 60,000 starting Net salary. </w:t>
      </w:r>
    </w:p>
    <w:p w14:paraId="51845435" w14:textId="77777777" w:rsidR="00F016A6" w:rsidRPr="00F016A6" w:rsidRDefault="00F016A6" w:rsidP="00F016A6">
      <w:r w:rsidRPr="00F016A6">
        <w:rPr>
          <w:b/>
          <w:bCs/>
        </w:rPr>
        <w:t>How to apply?</w:t>
      </w:r>
      <w:r w:rsidRPr="00F016A6">
        <w:t xml:space="preserve"> </w:t>
      </w:r>
    </w:p>
    <w:p w14:paraId="5C9F5430" w14:textId="77777777" w:rsidR="00F016A6" w:rsidRPr="00F016A6" w:rsidRDefault="00F016A6" w:rsidP="00F016A6">
      <w:r w:rsidRPr="00F016A6">
        <w:rPr>
          <w:b/>
          <w:bCs/>
        </w:rPr>
        <w:t>Click easy apply or send your CV to jobs@amproi.com</w:t>
      </w:r>
    </w:p>
    <w:p w14:paraId="0194691D" w14:textId="77777777" w:rsidR="00BE39DC" w:rsidRDefault="00BE39DC"/>
    <w:sectPr w:rsidR="00BE3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DC"/>
    <w:rsid w:val="005C3C40"/>
    <w:rsid w:val="00660AD7"/>
    <w:rsid w:val="00BE39DC"/>
    <w:rsid w:val="00F0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A129"/>
  <w15:chartTrackingRefBased/>
  <w15:docId w15:val="{9B61C347-DFB4-44D5-A7AD-EDE77B3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9DC"/>
    <w:rPr>
      <w:rFonts w:eastAsiaTheme="majorEastAsia" w:cstheme="majorBidi"/>
      <w:color w:val="272727" w:themeColor="text1" w:themeTint="D8"/>
    </w:rPr>
  </w:style>
  <w:style w:type="paragraph" w:styleId="Title">
    <w:name w:val="Title"/>
    <w:basedOn w:val="Normal"/>
    <w:next w:val="Normal"/>
    <w:link w:val="TitleChar"/>
    <w:uiPriority w:val="10"/>
    <w:qFormat/>
    <w:rsid w:val="00BE3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9DC"/>
    <w:pPr>
      <w:spacing w:before="160"/>
      <w:jc w:val="center"/>
    </w:pPr>
    <w:rPr>
      <w:i/>
      <w:iCs/>
      <w:color w:val="404040" w:themeColor="text1" w:themeTint="BF"/>
    </w:rPr>
  </w:style>
  <w:style w:type="character" w:customStyle="1" w:styleId="QuoteChar">
    <w:name w:val="Quote Char"/>
    <w:basedOn w:val="DefaultParagraphFont"/>
    <w:link w:val="Quote"/>
    <w:uiPriority w:val="29"/>
    <w:rsid w:val="00BE39DC"/>
    <w:rPr>
      <w:i/>
      <w:iCs/>
      <w:color w:val="404040" w:themeColor="text1" w:themeTint="BF"/>
    </w:rPr>
  </w:style>
  <w:style w:type="paragraph" w:styleId="ListParagraph">
    <w:name w:val="List Paragraph"/>
    <w:basedOn w:val="Normal"/>
    <w:uiPriority w:val="34"/>
    <w:qFormat/>
    <w:rsid w:val="00BE39DC"/>
    <w:pPr>
      <w:ind w:left="720"/>
      <w:contextualSpacing/>
    </w:pPr>
  </w:style>
  <w:style w:type="character" w:styleId="IntenseEmphasis">
    <w:name w:val="Intense Emphasis"/>
    <w:basedOn w:val="DefaultParagraphFont"/>
    <w:uiPriority w:val="21"/>
    <w:qFormat/>
    <w:rsid w:val="00BE39DC"/>
    <w:rPr>
      <w:i/>
      <w:iCs/>
      <w:color w:val="0F4761" w:themeColor="accent1" w:themeShade="BF"/>
    </w:rPr>
  </w:style>
  <w:style w:type="paragraph" w:styleId="IntenseQuote">
    <w:name w:val="Intense Quote"/>
    <w:basedOn w:val="Normal"/>
    <w:next w:val="Normal"/>
    <w:link w:val="IntenseQuoteChar"/>
    <w:uiPriority w:val="30"/>
    <w:qFormat/>
    <w:rsid w:val="00BE3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9DC"/>
    <w:rPr>
      <w:i/>
      <w:iCs/>
      <w:color w:val="0F4761" w:themeColor="accent1" w:themeShade="BF"/>
    </w:rPr>
  </w:style>
  <w:style w:type="character" w:styleId="IntenseReference">
    <w:name w:val="Intense Reference"/>
    <w:basedOn w:val="DefaultParagraphFont"/>
    <w:uiPriority w:val="32"/>
    <w:qFormat/>
    <w:rsid w:val="00BE3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Naumovski</dc:creator>
  <cp:keywords/>
  <dc:description/>
  <cp:lastModifiedBy>Zoran Naumovski</cp:lastModifiedBy>
  <cp:revision>3</cp:revision>
  <dcterms:created xsi:type="dcterms:W3CDTF">2026-06-10T07:42:00Z</dcterms:created>
  <dcterms:modified xsi:type="dcterms:W3CDTF">2026-06-10T07:43:00Z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02857001-8559-4934-82df-3c95f9b4e52c</vt:lpwstr>
  </property>
</Properties>
</file>